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7B99" w14:textId="769FB64D" w:rsidR="00515F9C" w:rsidRPr="0045510A" w:rsidRDefault="00C411D2" w:rsidP="00FE3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Balatonföldvár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 xml:space="preserve"> Város Önkormányzata 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Képviselő-testületének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 xml:space="preserve"> </w:t>
      </w:r>
    </w:p>
    <w:p w14:paraId="6A21F8CD" w14:textId="5D67DAC4" w:rsidR="00972AED" w:rsidRPr="0045510A" w:rsidRDefault="00C411D2" w:rsidP="00FE3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proofErr w:type="gramStart"/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..</w:t>
      </w:r>
      <w:proofErr w:type="gramEnd"/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/202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. (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IX…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) önkormányzati rendelete</w:t>
      </w:r>
    </w:p>
    <w:p w14:paraId="3452CD9B" w14:textId="2DF034E7" w:rsidR="00972AED" w:rsidRPr="0045510A" w:rsidRDefault="00972AED" w:rsidP="00FE3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önkormányzat</w:t>
      </w:r>
      <w:r w:rsidR="00D26880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helyiségek bérletéről</w:t>
      </w:r>
    </w:p>
    <w:p w14:paraId="77B62830" w14:textId="2E0300C1" w:rsidR="00972AED" w:rsidRPr="0045510A" w:rsidRDefault="00C411D2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Balatonföldvár Város Önkormányzatának Képviselő-testülete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lakások és helyiségek bérletére, valamint az elidegenítésükre vonatkozó egyes szabályokról szóló </w:t>
      </w:r>
      <w:hyperlink r:id="rId7" w:anchor="SZ36@BE2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1993. évi LXXVIII. törvény 36. § (2) bekezdés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ében</w:t>
      </w:r>
      <w:r w:rsidR="0014799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hyperlink r:id="rId8" w:anchor="SZ42@BE2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42. § (2) bekezdés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ében</w:t>
      </w:r>
      <w:r w:rsidR="00F66F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58. § (3) bekezdésében</w:t>
      </w:r>
      <w:r w:rsidR="0014799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80. § (1) bekezdésében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kapott felhatalmazás alapján, Magyarország helyi önkormányzatairól szóló </w:t>
      </w:r>
      <w:hyperlink r:id="rId9" w:anchor="SZ13@BE1@PO9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2011. évi CLXXXIX. törvény 13. § (1) bekezdés 9. pont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jában meghatározott feladatkörében eljárva a következőket rendeli el:</w:t>
      </w:r>
    </w:p>
    <w:p w14:paraId="39D8DA82" w14:textId="77777777" w:rsidR="00676D89" w:rsidRPr="0045510A" w:rsidRDefault="00972AED" w:rsidP="00676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1. </w:t>
      </w:r>
      <w:r w:rsidR="00676D89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Általános rendelkezések</w:t>
      </w:r>
    </w:p>
    <w:p w14:paraId="16C0D41F" w14:textId="7B9B258D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1. §</w:t>
      </w:r>
    </w:p>
    <w:p w14:paraId="0F4A9CB4" w14:textId="1833D00A" w:rsidR="00972AED" w:rsidRPr="0045510A" w:rsidRDefault="00972AED" w:rsidP="00676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rendelet hatálya 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Balatonföldvár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Város Önkormányzatának (a továbbiakban: Önkormányzat) tulajdonában </w:t>
      </w:r>
      <w:r w:rsidR="00D26880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lévő,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lakás céljára szolgáló helyiségre (a továbbiakban: helyiség)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terje</w:t>
      </w:r>
      <w:r w:rsidR="00515F9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ki.</w:t>
      </w:r>
    </w:p>
    <w:p w14:paraId="698D4F09" w14:textId="63D19DAF" w:rsidR="00B87DDD" w:rsidRPr="0045510A" w:rsidRDefault="00CB348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734E79ED" w14:textId="54C05092" w:rsidR="00972AED" w:rsidRPr="0045510A" w:rsidRDefault="001D3ED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helyiségre vonatkozó tulajdonosi jogokat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 (2) bekezdésben foglalt kivétellel,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Balatonföldvár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Város Önkormányzatának 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Képviselőtestülete (a továbbiakban: Képviselő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testület</w:t>
      </w:r>
      <w:r w:rsidR="00272050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gyakorolja.</w:t>
      </w:r>
    </w:p>
    <w:p w14:paraId="07074C09" w14:textId="666838B3" w:rsidR="001D3EDD" w:rsidRPr="001B4D93" w:rsidRDefault="001D3ED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(1) bekezdéstől eltérően a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bérleti jog 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13. § szerinti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cseréjé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hez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bérleti jog 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14. § szerinti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átruházásá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15. § szerinti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albérletbe adás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 szükséges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önkormányzati hozzájárulással</w:t>
      </w:r>
      <w:r w:rsidR="001B4D93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a 12. § (4) bekezdése és 15. § (5) bekezdése szerinti hozzájárulással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kapcsolatos hatáskört a polgármester gyakorolja</w:t>
      </w:r>
    </w:p>
    <w:p w14:paraId="3452D552" w14:textId="65114D5C" w:rsidR="00B87DDD" w:rsidRPr="0045510A" w:rsidRDefault="00B9260B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3. §</w:t>
      </w:r>
    </w:p>
    <w:p w14:paraId="542BD81B" w14:textId="6D1E092C" w:rsidR="00B9260B" w:rsidRPr="0045510A" w:rsidRDefault="00B9260B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Helyiség bérletére vonatkozóan az önkormányzat vagyonáról szóló önkormányzati rendelet</w:t>
      </w:r>
      <w:r w:rsidR="00AA03D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ben foglaltakat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e rendeletben foglalt eltérésekkel kell alkalmazni.</w:t>
      </w:r>
    </w:p>
    <w:p w14:paraId="5424F8C8" w14:textId="69D9D6C6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§</w:t>
      </w:r>
    </w:p>
    <w:p w14:paraId="4481FF07" w14:textId="68CE79D6" w:rsidR="00CB348E" w:rsidRPr="0045510A" w:rsidRDefault="00CB348E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tulajdonában lévő Balatonföldvári Nonprofit Korlátolt Felelősségű Társaság a feladatai ellátáshoz biztosított helyiség bérbeadásának feltételeit önállóan határozza meg.</w:t>
      </w:r>
    </w:p>
    <w:p w14:paraId="3B997D8C" w14:textId="77777777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="00F66F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§</w:t>
      </w:r>
    </w:p>
    <w:p w14:paraId="00173FEF" w14:textId="2968FC08" w:rsidR="00F66F0A" w:rsidRDefault="00F66F0A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Önkormányzat tulajdonában lévő helyiségek eladásának feltételei vonatkozásában az önkormányzat vagyonáról szóló önkormányzati rendeletben foglaltakat kell alkalmazni.</w:t>
      </w:r>
    </w:p>
    <w:p w14:paraId="1FAE976F" w14:textId="77777777" w:rsidR="001B4D93" w:rsidRDefault="001B4D93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E15B91" w14:textId="77777777" w:rsidR="001B4D93" w:rsidRPr="0045510A" w:rsidRDefault="001B4D93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152C89" w14:textId="50B1FD4E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2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</w:t>
      </w:r>
      <w:r w:rsidR="00515F9C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helyiség bérbeadásának feltételei</w:t>
      </w:r>
    </w:p>
    <w:p w14:paraId="5ADB5787" w14:textId="73178F1A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4D5A664D" w14:textId="3E3E1708" w:rsidR="00972AED" w:rsidRPr="001B4D93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Az üres vagy előre ismert időpontban megüresedő helyiség </w:t>
      </w:r>
      <w:r w:rsidR="00515F9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bérbeadása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a 8. §-ban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foglalt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kivétellel </w:t>
      </w:r>
      <w:r w:rsidR="002B7A07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736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versenyeztetés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útján</w:t>
      </w:r>
      <w:r w:rsidR="00FF1F67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pályázati eljárás keretében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történik.</w:t>
      </w:r>
    </w:p>
    <w:p w14:paraId="20138359" w14:textId="33FF6EF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</w:t>
      </w:r>
      <w:r w:rsidR="007736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(1) bekezdés szerinti </w:t>
      </w:r>
      <w:r w:rsidR="00FF1F6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eljárást</w:t>
      </w:r>
      <w:r w:rsidR="007736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önkormányzat vagyonáról szóló önkormányzati rendelet 4. melléklete szerinti pályázati szabályzat alapján kell lefolytatni.</w:t>
      </w:r>
    </w:p>
    <w:p w14:paraId="378FCCA1" w14:textId="1D90DA2B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az, aki a legmagasabb összegű bérleti díjra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tesz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ajánlatot.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hirdetményben foglalt feltételeknek megfelelő tartalmú szerződést – a </w:t>
      </w:r>
      <w:r w:rsidR="002B7A07" w:rsidRPr="0045510A">
        <w:rPr>
          <w:rFonts w:ascii="Times New Roman" w:hAnsi="Times New Roman" w:cs="Times New Roman"/>
          <w:sz w:val="24"/>
          <w:szCs w:val="24"/>
        </w:rPr>
        <w:t>7. §-</w:t>
      </w:r>
      <w:proofErr w:type="gramStart"/>
      <w:r w:rsidR="002B7A07" w:rsidRPr="0045510A">
        <w:rPr>
          <w:rFonts w:ascii="Times New Roman" w:hAnsi="Times New Roman" w:cs="Times New Roman"/>
          <w:sz w:val="24"/>
          <w:szCs w:val="24"/>
        </w:rPr>
        <w:t xml:space="preserve">ban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foglalt</w:t>
      </w:r>
      <w:proofErr w:type="gramEnd"/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kivétel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nyertesével köti meg.</w:t>
      </w:r>
    </w:p>
    <w:p w14:paraId="22AA0D43" w14:textId="21E9B995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bérlőkijelölő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határozatának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kézhezvételétől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köteles a szerződést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megkötni és 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helyiséget birtokba venni.</w:t>
      </w:r>
    </w:p>
    <w:p w14:paraId="70CB95D5" w14:textId="0F3E273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bérlőkijelölő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határozatának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kézhezvételétől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 szerződést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köti meg és a helyiséget nem veszi birtokba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biztosíték összegét elveszíti és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szerződést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eljárásban 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második legmagasabb bérleti díjra ajánlatot tevővel köti meg.</w:t>
      </w:r>
    </w:p>
    <w:p w14:paraId="0E7D78B0" w14:textId="67423C7E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7. §</w:t>
      </w:r>
    </w:p>
    <w:p w14:paraId="0EA689A1" w14:textId="2BB9B5BA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az előbérleti jog jogosultja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 keretében írásban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nyilatkozik előbérleti jogának gyakorlásáról,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 lép</w:t>
      </w:r>
      <w:r w:rsidR="00C009D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D68A3C3" w14:textId="4C79E29E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009D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az előbérleti jog jogosultja nem lép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helyébe, köteles a helyiséget legkésőbb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eljárást lezáró határozat közlését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kiürítve, tisztán,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16. § (1) bekezdés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leltár felvételével visszaadni.</w:t>
      </w:r>
    </w:p>
    <w:p w14:paraId="455C6A0E" w14:textId="6405F63C" w:rsidR="00CB348E" w:rsidRPr="0045510A" w:rsidRDefault="0096213D" w:rsidP="00CB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szakasz alkalmazásában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előbérleti jog: az a jog, mely alapján a bérlő, akinek vagy amelynek bérleti jogviszonya a határozott idő lejártával vagy közös megegyezéssel szűnik meg, a bérleti jogviszonyának megszűnését követő első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során a helyiségre kialakult legmagasabb bérleti díjra tett elfogadó nyilatkozatával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 lép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2BCAAD4" w14:textId="144647EE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27A607F2" w14:textId="5C7A4FAB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Nem kerül sor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lefolytatására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278B8550" w14:textId="7CB3E85C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bérlő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legfeljebb a határozott idejű szerződéséből még hátralevő időtartamra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másik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önkormányzati tulajdonú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helyiségben kerül elhelyezésre a megsemmisült vagy bírósági, hatósági döntés folytán kiürített helyiség helyett,</w:t>
      </w:r>
    </w:p>
    <w:p w14:paraId="2E8622F5" w14:textId="4ADEA472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b)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bérleti jo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 13. § szerinti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cseréjére kerül sor,</w:t>
      </w:r>
    </w:p>
    <w:p w14:paraId="6AF7E31F" w14:textId="4957C8B3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c) a bérleti jog </w:t>
      </w:r>
      <w:hyperlink r:id="rId10" w:anchor="SZ14" w:history="1">
        <w:r w:rsidR="002B7A0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14.</w:t>
        </w:r>
      </w:hyperlink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§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átruházása esetén,</w:t>
      </w:r>
    </w:p>
    <w:p w14:paraId="5BBC6A14" w14:textId="6DB003FD" w:rsidR="0092272C" w:rsidRPr="0045510A" w:rsidRDefault="002B7A07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helyiségre kiírt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két egymást követő alkalommal eredménytelen maradt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0779BEB" w14:textId="603F57D3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(2) Az </w:t>
      </w:r>
      <w:hyperlink r:id="rId11" w:anchor="SZ10@BE1@POE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(1) bekezdés </w:t>
        </w:r>
        <w:r w:rsidR="0004401E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d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szerinti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esetben a bérbeadás feltételei megegyeznek a második sikertelen 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eljárásban kiírt hirdetményben foglaltakkal.</w:t>
      </w:r>
    </w:p>
    <w:p w14:paraId="09226E9B" w14:textId="00E3878E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bérleti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jogviszony </w:t>
      </w:r>
      <w:r w:rsidR="0096213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időtartama,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létrejötte</w:t>
      </w:r>
    </w:p>
    <w:p w14:paraId="45D1A95A" w14:textId="4DF39274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08F9F133" w14:textId="4FB3D1E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szerződés határozott időre, legfeljebb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tíz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évre köthető.</w:t>
      </w:r>
    </w:p>
    <w:p w14:paraId="360ACAD2" w14:textId="5677729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szerződés alkalmanként legfeljebb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 időtartammal hosszabbítható meg azzal, hogy a szerződés időtartama a hosszabbításokkal együtt nem haladhatja meg a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húsz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 határozott időt.</w:t>
      </w:r>
    </w:p>
    <w:p w14:paraId="5713BBD8" w14:textId="2842E6C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szer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ződés (2) bekezdés szerinti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meghosszabbításának feltétele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2B1A3A57" w14:textId="3D2AF3E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bérlő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nek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áll fenn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nkormányzattal és 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 gazdálkodó szervezetével szemben lejárt tartozása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4530CD21" w14:textId="32522F91" w:rsidR="00972AED" w:rsidRPr="0045510A" w:rsidRDefault="002B7A0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bérlőnek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áll fenn a bérleti jogviszonnyal összefüggő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bérleti díj, közüzemi vagy közszolgáltatási díj hátraléka, és</w:t>
      </w:r>
    </w:p>
    <w:p w14:paraId="7C3A4BA4" w14:textId="596F1E49" w:rsidR="00972AED" w:rsidRPr="0045510A" w:rsidRDefault="002B7A0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valamennyi kötelezettségét szerződésszerűen, késedelem nélkül teljesítette.</w:t>
      </w:r>
    </w:p>
    <w:p w14:paraId="6374DEEB" w14:textId="03D04A2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621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szerződés lejártát megelőző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kilencvenedik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hatvanadik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 közötti időtartam alatt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kezdeményezheti a szerződés meghosszabbítását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03238ED" w14:textId="18494548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1FF59611" w14:textId="175AC48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jogviszonyt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bérlő szerződése hozza létre.</w:t>
      </w:r>
    </w:p>
    <w:p w14:paraId="0375876C" w14:textId="72A5B67A" w:rsidR="0096213D" w:rsidRPr="0045510A" w:rsidRDefault="0096213D" w:rsidP="00962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bérleti díj a pályázati eljárásban kialakult legmagasabb összegű bérleti díj, ennek hiányában a kezdő bérleti díj.</w:t>
      </w:r>
    </w:p>
    <w:p w14:paraId="5AEDF9B4" w14:textId="1BCF49B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621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szerződéskötés feltétele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annak vállalása, hogy a bérlő</w:t>
      </w:r>
    </w:p>
    <w:p w14:paraId="76915D82" w14:textId="2FAF0BC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 a helyiséget a </w:t>
      </w:r>
      <w:hyperlink r:id="rId12" w:anchor="SZ15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15. §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-ban foglalt kivételével nem adja albérletbe vagy harmadik személynek más jogcímen használatba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</w:t>
      </w:r>
    </w:p>
    <w:p w14:paraId="115C4B4D" w14:textId="1EF6E1F1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helyiséget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rendelkezéseinek, a szerződés előírásainak és a szerződésben rögzített rendeltetésének megfelelően használja.</w:t>
      </w:r>
    </w:p>
    <w:p w14:paraId="5F30FC46" w14:textId="332D6DB2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4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A felek jogai és kötelezettségei</w:t>
      </w:r>
    </w:p>
    <w:p w14:paraId="3726859C" w14:textId="3B39178D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11. §</w:t>
      </w:r>
    </w:p>
    <w:p w14:paraId="754AEE81" w14:textId="71BE9351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(1) A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helyiséget a szerződés mellékletét képező birtokba adási jegyzőkönyvben megjelölt állapotban, felszereltséggel, helyiség-berendezésekkel, leltár szerint adja át a bérlőnek.</w:t>
      </w:r>
    </w:p>
    <w:p w14:paraId="3E27FAA6" w14:textId="30CB914C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Külön szolgáltatás nyújtása esetén annak tartalmát és a külön szolgáltatási díj megfizetését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bérlő a szerződésben rögzítik.</w:t>
      </w:r>
    </w:p>
    <w:p w14:paraId="1EC7925D" w14:textId="54C51EDE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helyiséget és a helyiségben lévő berendezési tárgyakat rendeltetésüknek és a szerződésben foglaltaknak megfelelően köteles használni.</w:t>
      </w:r>
    </w:p>
    <w:p w14:paraId="5C683BD9" w14:textId="71557D0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kötelezettsége a helyiséghasználattal összefüggő valamennyi közüzemi és közszolgáltatási díj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megfizetése. A közüzemi és közszolgáltatási szerződés megkötését a bérlő a birtokba adást követő </w:t>
      </w:r>
      <w:r w:rsidR="00BF561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nyolc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köteles kezdeményezni a szolgáltatónál.</w:t>
      </w:r>
    </w:p>
    <w:p w14:paraId="4E218B9C" w14:textId="4964CDD4" w:rsidR="00B87DDD" w:rsidRPr="0045510A" w:rsidRDefault="0092272C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 §</w:t>
      </w:r>
    </w:p>
    <w:p w14:paraId="25CCE128" w14:textId="5BE07CD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helyiség használatáért bérleti díjat fizet.</w:t>
      </w:r>
    </w:p>
    <w:p w14:paraId="142262FE" w14:textId="6B37E510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bérlő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nkormányzattal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kötött külön megállapodása alapján a helyiség értékét jelentősen növelő, az épület kizárólagosan használt vagy üzemben tartott központi berendezéseinek, berendezés-részeinek üzemképessé tételére vagy pótlására, cseréjére vonatkozó vagy egyéb, a rendeltetésszerű használat biztosításához szükséges indokolt beruházást végez a helyiségben, a bérlő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által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igazolt és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által elfogadott bruttó beruházási érték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vagy annak egy részét a bruttó bérleti díjba beszámíthatja.</w:t>
      </w:r>
    </w:p>
    <w:p w14:paraId="3FE66F88" w14:textId="63475366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gondoskodik:</w:t>
      </w:r>
    </w:p>
    <w:p w14:paraId="0651907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helyiség burkolatának, berendezésének karbantartásáról, felújításáról, pótlásáról, valamint cseréjéről, a külső-belső nyílászárók karbantartásáról,</w:t>
      </w:r>
    </w:p>
    <w:p w14:paraId="022114A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 helyiséghez tartozó portál, kirakatszekrény, védő- vagy előtető, ernyőszerkezet és biztonsági berendezések karbantartásáról, valamint a bérlő tevékenysége érdekében szükséges pótlásáról, és</w:t>
      </w:r>
    </w:p>
    <w:p w14:paraId="4A23280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az épület olyan központi berendezéseinek, berendezés-részeinek karbantartásáról, amelyeket a bérlő kizárólagosan használ vagy tart üzemben.</w:t>
      </w:r>
    </w:p>
    <w:p w14:paraId="41C4A0EB" w14:textId="2DE23804" w:rsidR="00972AED" w:rsidRPr="001B4D93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bérlő a helyiséget a szerződésben foglalt rendeltetésétől eltérően kívánja használni, annak tényét és indokát 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köteles bejelenteni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előzetes hozzájárulását kér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i.</w:t>
      </w:r>
    </w:p>
    <w:p w14:paraId="2F5E1D35" w14:textId="689F9DC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köteles a tulajdonosi körében történt bármely változást az Önkormányzat részére a változás cégbírósági bejegyzését követő </w:t>
      </w:r>
      <w:r w:rsidR="000440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bejelenteni.</w:t>
      </w:r>
    </w:p>
    <w:p w14:paraId="52F79D77" w14:textId="67D0FEB5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</w:t>
      </w:r>
      <w:r w:rsidR="00945A08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bérleti jog cseréje, a bérleti jog átruházása, az albérlet</w:t>
      </w:r>
    </w:p>
    <w:p w14:paraId="2919E56B" w14:textId="0112CD90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13. §</w:t>
      </w:r>
    </w:p>
    <w:p w14:paraId="0605A501" w14:textId="77F5BB2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cserélhető el.</w:t>
      </w:r>
    </w:p>
    <w:p w14:paraId="2197DA5A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bérleti jog kizárólag az Önkormányzat tulajdonában álló helyiség bérleti jogára cserélhető.</w:t>
      </w:r>
    </w:p>
    <w:p w14:paraId="7B1C2A0C" w14:textId="64E23D6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bérleti jog kizárólag azonos rendeltetésű helyiség bérleti jogára cserélhető el.</w:t>
      </w:r>
    </w:p>
    <w:p w14:paraId="028603C7" w14:textId="570ED5B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bérleti jog cseréjéhez történő hozzájárulás feltételei:</w:t>
      </w:r>
    </w:p>
    <w:p w14:paraId="6A4B8EAE" w14:textId="2974089A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a) a cserében részt vevő bérlők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nem áll fenn az Önkormányzattal és az Önkormányzat gazdálkodó szervezetével 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szemben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lejárt tartozása,</w:t>
      </w:r>
    </w:p>
    <w:p w14:paraId="7235681B" w14:textId="016538ED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bérlőknek nem áll fenn a bérleti jogviszonnyal összefüggő bérleti díj, közüzemi vagy közszolgáltatási díj hátraléka,</w:t>
      </w:r>
    </w:p>
    <w:p w14:paraId="05E7C5A1" w14:textId="3F70C2C4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 valamennyi kötelezettségüket szerződésszerűen, késedelem nélkül teljesítették,</w:t>
      </w:r>
    </w:p>
    <w:p w14:paraId="279561AB" w14:textId="080CAC43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 vállalják egyszeri hozzájárulási díjként az általuk fizetett tárgyévi havi bruttó bérleti díj négyszeresének az Önkormányzat részére történő megfizetését és</w:t>
      </w:r>
    </w:p>
    <w:p w14:paraId="28D0AF18" w14:textId="5143F16D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bérlőkkel szemben a helyiségbérleti jogviszony megszüntetésére irányuló eljárás nincs folyamatban.</w:t>
      </w:r>
    </w:p>
    <w:p w14:paraId="0D706382" w14:textId="5FAB71C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cserében részt vevő bérlőkkel való szerződéskötés feltétele, hogy a cserében érintett bérlők az </w:t>
      </w:r>
      <w:hyperlink r:id="rId13" w:anchor="SZ13@BE5@POE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4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) bekezdés 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d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jában meghatározott egyszeri hozzájárulási díjat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kézhezvételét követő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az Önkormányzat részére megfizetik.</w:t>
      </w:r>
    </w:p>
    <w:p w14:paraId="7A70179E" w14:textId="032D6F48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14. §</w:t>
      </w:r>
    </w:p>
    <w:p w14:paraId="1E1E51CB" w14:textId="6183055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 a bérlő kérelmére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ruházható át.</w:t>
      </w:r>
    </w:p>
    <w:p w14:paraId="0C348D93" w14:textId="317B67AB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bérleti jog átruházásához történő hozzájárulás feltétele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</w:t>
      </w:r>
    </w:p>
    <w:p w14:paraId="5727F60D" w14:textId="46C220A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az átadó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átvevő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nem áll fenn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Önkormányzattal és az Önkormányzat gazdálkodó szervezetével szemben lejárt tartozása,</w:t>
      </w:r>
    </w:p>
    <w:p w14:paraId="1B19245E" w14:textId="737EDBA2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átadó bérlőnek nem áll fenn a bérleti jogviszonnyal összefüggő bérleti díj, közüzemi vagy közszolgáltatási díj hátraléka,</w:t>
      </w:r>
    </w:p>
    <w:p w14:paraId="2E94DCE0" w14:textId="061CA8EA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átadó bérlő valamennyi kötelezettségét szerződésszerűen, késedelem nélkül teljesítette,</w:t>
      </w:r>
    </w:p>
    <w:p w14:paraId="1FEA5618" w14:textId="618666C8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átadó bérlővel szemben a helyiségbérleti jogviszony megszüntetésére irányuló eljárás nincs folyamatban,</w:t>
      </w:r>
    </w:p>
    <w:p w14:paraId="7BF58C97" w14:textId="0565D437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az átadó bérlő a bérleti jog átruházását magába foglaló okiratot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benyújtja, és</w:t>
      </w:r>
    </w:p>
    <w:p w14:paraId="161F6DB3" w14:textId="3941E1DE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megállapodásuk szerint az átadó bérlő vagy az átvevő bérlő vállalja egyszeri hozzájárulási díjként a bérlő által fizetett tárgyévi havi bruttó bérleti díj négyszeresének az Önkormányzat részére történő megfizetését.</w:t>
      </w:r>
    </w:p>
    <w:p w14:paraId="4EC034C8" w14:textId="3AB12E7B" w:rsidR="00972AED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Az átvevő bérlővel való szerződéskötés feltétele, hogy a </w:t>
      </w:r>
      <w:hyperlink r:id="rId14" w:anchor="SZ14@BE2@POG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(2) bekezdés 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f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jában meghatározott egyszeri hozzájárulási díjat a bérlő vagy az átvevő bérlő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kézbesítését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az Önkormányzat részére megfizeti.</w:t>
      </w:r>
    </w:p>
    <w:p w14:paraId="7F9B0126" w14:textId="77777777" w:rsidR="00740189" w:rsidRPr="0045510A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E8A74C" w14:textId="46C4B3AB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15. §</w:t>
      </w:r>
    </w:p>
    <w:p w14:paraId="5E4BFF1B" w14:textId="3946F9C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helyiség egy része a bérlő kérelme alapján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albérletbe adható.</w:t>
      </w:r>
    </w:p>
    <w:p w14:paraId="5AE9DACF" w14:textId="7CE5EA35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Albérleti szerződés legfeljebb a bérlővel kötött szerződés lejártáig köthető.</w:t>
      </w:r>
    </w:p>
    <w:p w14:paraId="2B3917B6" w14:textId="241C74B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helyiség egy részének albérletbe adásához történő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feltétele, hogy</w:t>
      </w:r>
    </w:p>
    <w:p w14:paraId="484F6826" w14:textId="2AF2850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albérlő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nem áll fenn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nkormányzattal és az Önkormányzat gazdálkodó szervezetével szemben lejárt tartozása,</w:t>
      </w:r>
    </w:p>
    <w:p w14:paraId="30C425AF" w14:textId="6644D1C7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bérlőnek nem áll fenn a bérleti jogviszonnyal összefüggő bérleti díj, közüzemi díj vagy közszolgáltatási díj hátraléka,</w:t>
      </w:r>
    </w:p>
    <w:p w14:paraId="6FE6677D" w14:textId="28C6953A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valamennyi kötelezettségét szerződésszerűen, késedelem nélkül teljesítette,</w:t>
      </w:r>
    </w:p>
    <w:p w14:paraId="751D1A19" w14:textId="6CBBDA39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bérlővel szemben a helyiségbérleti jogviszony megszüntetésére irányuló eljárás nincs folyamatban,</w:t>
      </w:r>
    </w:p>
    <w:p w14:paraId="787F1C4D" w14:textId="31E073BF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az albérleti szerződést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benyújtja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E8B32BF" w14:textId="5F9DB6F1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járul hozzá az albérletbe adáshoz, ha az albérlő korábban másik helyiség bérlője volt és szerződése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megelőző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éven belül rendkívüli felmondással szűnt meg.</w:t>
      </w:r>
    </w:p>
    <w:p w14:paraId="6D26CB03" w14:textId="5E41CDA5" w:rsidR="00972AED" w:rsidRPr="001B4D93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Az albérlő a helyiség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használatának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módját csak a</w:t>
      </w:r>
      <w:r w:rsidR="00737AB1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Önkormányzat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előzetes hozzájárulásával változtathatja meg.</w:t>
      </w:r>
    </w:p>
    <w:p w14:paraId="04471539" w14:textId="02FB742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 albérletbe adásához történő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esetén az albérletbe adás időpontjá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tól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általa fizetett tárgyévi havi bruttó bérleti díjból az albérletbe adott helyiségrészre négyzetméter arányosan számított összeg négyszeresét fizeti.</w:t>
      </w:r>
    </w:p>
    <w:p w14:paraId="3605EB2C" w14:textId="7EEB10D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Bérlő köteles az albérlet megszűnését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annak tényét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írásban bejelenteni.</w:t>
      </w:r>
    </w:p>
    <w:p w14:paraId="209710F6" w14:textId="36041200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A bérleti jogviszony megszűnése</w:t>
      </w:r>
    </w:p>
    <w:p w14:paraId="2377185A" w14:textId="4B84F556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§</w:t>
      </w:r>
    </w:p>
    <w:p w14:paraId="34E51319" w14:textId="190A769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volt bérlő a helyiséget a bérleti jogviszony megszűnésétől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lakások és helyiségek bérletére, valamint az elidegenítésükre vonatkozó egyes szabályokról szóló törvény 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(a továbbiakban: </w:t>
      </w:r>
      <w:proofErr w:type="spellStart"/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Lt</w:t>
      </w:r>
      <w:proofErr w:type="spellEnd"/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23. § (1) bekezdés b) és d) pontjában foglaltak kivételével – kiürítve, tisztán, legalább az átadáskori állapotban, felszereltséggel, helyiség-berendezésekkel leltár szerint adja vissza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nkormányzatnak.</w:t>
      </w:r>
    </w:p>
    <w:p w14:paraId="531A74E8" w14:textId="7B61859F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bérleti jogviszony a bérlő halála miatt szűnt meg és nincs a bérleti jogviszony folytatására jogosult örökös, a volt bérlő helyiségben maradt tárgyait az örökös köteles a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helyiségből a volt bérlő halálát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hatvan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elszállítani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helyiséget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nkormányzatnak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visszaadni.</w:t>
      </w:r>
    </w:p>
    <w:p w14:paraId="3903C56B" w14:textId="52AF1DC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az örökös a volt bérlő tárgyait határidőre nem szállítja el a helyiségből,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azokat az örökös költségére és veszélyére raktárban vagy arra alkalmas más helyiségben helyezheti el. Ennek során a volt bérlő tárgyairól leltár kerül felvételre, amelyek a megbízás nélküli ügyvitel szabályai szerint kerülnek megőrzésre.</w:t>
      </w:r>
    </w:p>
    <w:p w14:paraId="60B96B3E" w14:textId="38E1659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raktárban elhelyezett tárgyakat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napig őrzi. Ha az örökös az értesítés után a tárgyakat nem szállítja el, költségére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értékesíthető tárgyakat áruba bocsátja, az értékteleneket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hulladékként kezeli.</w:t>
      </w:r>
    </w:p>
    <w:p w14:paraId="44540D67" w14:textId="6A7C95F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értékesítésből befolyt összeg felmerült költségekkel csökkentett része az örököst illeti meg.</w:t>
      </w:r>
    </w:p>
    <w:p w14:paraId="08A51B79" w14:textId="4B63B78A" w:rsidR="00B87DDD" w:rsidRPr="0045510A" w:rsidRDefault="00B87DD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17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1D586391" w14:textId="2AEE0791" w:rsidR="00972AED" w:rsidRPr="0045510A" w:rsidRDefault="001A3B3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szerződést rendkívüli felmondással abban az esetben szünteti meg, ha</w:t>
      </w:r>
    </w:p>
    <w:p w14:paraId="7A65DEEE" w14:textId="42F23855" w:rsidR="00972AED" w:rsidRPr="0045510A" w:rsidRDefault="002B1EA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helyiségrészt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hozzájárulása nélkül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a hozzájárulásban foglaltaktól eltérően adja albérletbe,</w:t>
      </w:r>
    </w:p>
    <w:p w14:paraId="31264713" w14:textId="42B29F0C" w:rsidR="00972AED" w:rsidRPr="0045510A" w:rsidRDefault="002B1EA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helyiséget vagy az albérlő a helyiségrészt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hozzájárulása nélkül a szerződésben rögzített rendeltetési módjától eltérően használja,</w:t>
      </w:r>
    </w:p>
    <w:p w14:paraId="24816C0F" w14:textId="2F35EE15" w:rsidR="00972AED" w:rsidRPr="0045510A" w:rsidRDefault="0045510A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bérleti jogviszonnyal összefüggő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közüzemi vagy közszolgáltatási díjat határidőre nem fizeti meg az </w:t>
      </w:r>
      <w:hyperlink r:id="rId15" w:anchor="SZ25" w:tgtFrame="_blank" w:history="1">
        <w:proofErr w:type="spellStart"/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Lt</w:t>
        </w:r>
        <w:proofErr w:type="spellEnd"/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. 25. §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foglalt szabályok szerint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940646E" w14:textId="6A195C8E" w:rsidR="00676D89" w:rsidRPr="0045510A" w:rsidRDefault="0092272C" w:rsidP="00676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7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</w:t>
      </w:r>
      <w:r w:rsidR="00676D89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Záró rendelkezések</w:t>
      </w:r>
    </w:p>
    <w:p w14:paraId="5C60696B" w14:textId="79B90E3A" w:rsidR="00B87DDD" w:rsidRPr="0045510A" w:rsidRDefault="00B87DD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18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08E251DD" w14:textId="411BA39C" w:rsidR="001A3B3D" w:rsidRDefault="00AE61E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 a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rendelet 202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október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1. napján lép hatályba.</w:t>
      </w:r>
    </w:p>
    <w:p w14:paraId="006027A1" w14:textId="0C54E057" w:rsidR="00740189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Balatonföldvár, 2023. szeptember 28.</w:t>
      </w:r>
    </w:p>
    <w:p w14:paraId="6EAA3B7F" w14:textId="77777777" w:rsidR="00740189" w:rsidRPr="00740189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B63AA87" w14:textId="21B8E1E5" w:rsidR="00740189" w:rsidRP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proofErr w:type="spellStart"/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Holovits</w:t>
      </w:r>
      <w:proofErr w:type="spellEnd"/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György Huba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>Dr. Törőcsik Gabriella</w:t>
      </w:r>
    </w:p>
    <w:p w14:paraId="453B1B8A" w14:textId="149976D2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    polgármester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  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   jegyző</w:t>
      </w:r>
    </w:p>
    <w:p w14:paraId="31B20BE1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0F04A45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582369A" w14:textId="594F041F" w:rsidR="00740189" w:rsidRP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Kihirdetve:</w:t>
      </w:r>
      <w:r w:rsidRPr="0074018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Balatonföldvári Közös Önkormányzati Hivatal hirdetőtábláján 15 napra elhelyezett hirdetménnyel 2023. szeptember 29. napján.</w:t>
      </w:r>
    </w:p>
    <w:p w14:paraId="02EA9903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8834688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49A1660" w14:textId="0F61E810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>Dr. Törőcsik Gabriella</w:t>
      </w:r>
    </w:p>
    <w:p w14:paraId="24395DF3" w14:textId="2AF4142D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jegyző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DF38513" w14:textId="77777777" w:rsidR="00740189" w:rsidRPr="0045510A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740189" w:rsidRPr="0045510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5C2" w14:textId="77777777" w:rsidR="00ED1A17" w:rsidRDefault="00ED1A17" w:rsidP="003A3830">
      <w:pPr>
        <w:spacing w:after="0" w:line="240" w:lineRule="auto"/>
      </w:pPr>
      <w:r>
        <w:separator/>
      </w:r>
    </w:p>
  </w:endnote>
  <w:endnote w:type="continuationSeparator" w:id="0">
    <w:p w14:paraId="6FD52374" w14:textId="77777777" w:rsidR="00ED1A17" w:rsidRDefault="00ED1A17" w:rsidP="003A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2400"/>
      <w:docPartObj>
        <w:docPartGallery w:val="Page Numbers (Bottom of Page)"/>
        <w:docPartUnique/>
      </w:docPartObj>
    </w:sdtPr>
    <w:sdtContent>
      <w:p w14:paraId="4B7BD683" w14:textId="0BE06A42" w:rsidR="003A3830" w:rsidRDefault="003A38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9760C" w14:textId="77777777" w:rsidR="003A3830" w:rsidRDefault="003A38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A3EA" w14:textId="77777777" w:rsidR="00ED1A17" w:rsidRDefault="00ED1A17" w:rsidP="003A3830">
      <w:pPr>
        <w:spacing w:after="0" w:line="240" w:lineRule="auto"/>
      </w:pPr>
      <w:r>
        <w:separator/>
      </w:r>
    </w:p>
  </w:footnote>
  <w:footnote w:type="continuationSeparator" w:id="0">
    <w:p w14:paraId="1FF9568E" w14:textId="77777777" w:rsidR="00ED1A17" w:rsidRDefault="00ED1A17" w:rsidP="003A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2F0"/>
    <w:multiLevelType w:val="multilevel"/>
    <w:tmpl w:val="C53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27B"/>
    <w:multiLevelType w:val="multilevel"/>
    <w:tmpl w:val="8C6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322265">
    <w:abstractNumId w:val="1"/>
  </w:num>
  <w:num w:numId="2" w16cid:durableId="21220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D"/>
    <w:rsid w:val="00003009"/>
    <w:rsid w:val="00011367"/>
    <w:rsid w:val="00027DB7"/>
    <w:rsid w:val="0004401E"/>
    <w:rsid w:val="000C2D90"/>
    <w:rsid w:val="00147999"/>
    <w:rsid w:val="00182A1E"/>
    <w:rsid w:val="001A3B3D"/>
    <w:rsid w:val="001B4D93"/>
    <w:rsid w:val="001D3EDD"/>
    <w:rsid w:val="001F54DD"/>
    <w:rsid w:val="0021524B"/>
    <w:rsid w:val="0023089F"/>
    <w:rsid w:val="002458CA"/>
    <w:rsid w:val="002517D8"/>
    <w:rsid w:val="002707BF"/>
    <w:rsid w:val="00272050"/>
    <w:rsid w:val="002B1EA4"/>
    <w:rsid w:val="002B7A07"/>
    <w:rsid w:val="002F39DF"/>
    <w:rsid w:val="00342D46"/>
    <w:rsid w:val="0034743E"/>
    <w:rsid w:val="00390141"/>
    <w:rsid w:val="003A3830"/>
    <w:rsid w:val="004334F7"/>
    <w:rsid w:val="00441234"/>
    <w:rsid w:val="0045510A"/>
    <w:rsid w:val="004C52CF"/>
    <w:rsid w:val="00515F9C"/>
    <w:rsid w:val="005870F1"/>
    <w:rsid w:val="00591C25"/>
    <w:rsid w:val="006126A7"/>
    <w:rsid w:val="00676D89"/>
    <w:rsid w:val="006B5332"/>
    <w:rsid w:val="00737AB1"/>
    <w:rsid w:val="00740189"/>
    <w:rsid w:val="0077360A"/>
    <w:rsid w:val="00796F0C"/>
    <w:rsid w:val="008D694F"/>
    <w:rsid w:val="0092272C"/>
    <w:rsid w:val="00945A08"/>
    <w:rsid w:val="00961EA7"/>
    <w:rsid w:val="0096213D"/>
    <w:rsid w:val="00972AED"/>
    <w:rsid w:val="00A3626F"/>
    <w:rsid w:val="00AA03DE"/>
    <w:rsid w:val="00AA4F8C"/>
    <w:rsid w:val="00AB64BC"/>
    <w:rsid w:val="00AD000B"/>
    <w:rsid w:val="00AE61E4"/>
    <w:rsid w:val="00B21B89"/>
    <w:rsid w:val="00B57548"/>
    <w:rsid w:val="00B87DDD"/>
    <w:rsid w:val="00B9260B"/>
    <w:rsid w:val="00BE00A0"/>
    <w:rsid w:val="00BF561F"/>
    <w:rsid w:val="00C009D1"/>
    <w:rsid w:val="00C121EE"/>
    <w:rsid w:val="00C411D2"/>
    <w:rsid w:val="00C44844"/>
    <w:rsid w:val="00CA1F5E"/>
    <w:rsid w:val="00CA4D12"/>
    <w:rsid w:val="00CB348E"/>
    <w:rsid w:val="00CC72D2"/>
    <w:rsid w:val="00CF1732"/>
    <w:rsid w:val="00D26880"/>
    <w:rsid w:val="00D76132"/>
    <w:rsid w:val="00DF0037"/>
    <w:rsid w:val="00ED1A17"/>
    <w:rsid w:val="00F66F0A"/>
    <w:rsid w:val="00F85B71"/>
    <w:rsid w:val="00FC316E"/>
    <w:rsid w:val="00FD4363"/>
    <w:rsid w:val="00FE3BD5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646"/>
  <w15:chartTrackingRefBased/>
  <w15:docId w15:val="{D78E211E-00AB-4354-A0CE-CABDC89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7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97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2AE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972AED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customStyle="1" w:styleId="msonormal0">
    <w:name w:val="msonormal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jhid">
    <w:name w:val="jhid"/>
    <w:basedOn w:val="Bekezdsalapbettpusa"/>
    <w:rsid w:val="00972AED"/>
  </w:style>
  <w:style w:type="character" w:customStyle="1" w:styleId="hataly">
    <w:name w:val="hataly"/>
    <w:basedOn w:val="Bekezdsalapbettpusa"/>
    <w:rsid w:val="00972AED"/>
  </w:style>
  <w:style w:type="character" w:customStyle="1" w:styleId="circle">
    <w:name w:val="circle"/>
    <w:basedOn w:val="Bekezdsalapbettpusa"/>
    <w:rsid w:val="00972AED"/>
  </w:style>
  <w:style w:type="character" w:customStyle="1" w:styleId="hatalytext">
    <w:name w:val="hatalytext"/>
    <w:basedOn w:val="Bekezdsalapbettpusa"/>
    <w:rsid w:val="00972AED"/>
  </w:style>
  <w:style w:type="paragraph" w:styleId="NormlWeb">
    <w:name w:val="Normal (Web)"/>
    <w:basedOn w:val="Norml"/>
    <w:uiPriority w:val="99"/>
    <w:semiHidden/>
    <w:unhideWhenUsed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972AE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2AED"/>
    <w:rPr>
      <w:color w:val="800080"/>
      <w:u w:val="single"/>
    </w:rPr>
  </w:style>
  <w:style w:type="character" w:customStyle="1" w:styleId="jel">
    <w:name w:val="jel"/>
    <w:basedOn w:val="Bekezdsalapbettpusa"/>
    <w:rsid w:val="00972AED"/>
  </w:style>
  <w:style w:type="character" w:customStyle="1" w:styleId="szakasz-jel">
    <w:name w:val="szakasz-jel"/>
    <w:basedOn w:val="Bekezdsalapbettpusa"/>
    <w:rsid w:val="00972AED"/>
  </w:style>
  <w:style w:type="paragraph" w:customStyle="1" w:styleId="aj">
    <w:name w:val="aj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footnotetext">
    <w:name w:val="footnotetext"/>
    <w:basedOn w:val="Bekezdsalapbettpusa"/>
    <w:rsid w:val="00972AED"/>
  </w:style>
  <w:style w:type="paragraph" w:customStyle="1" w:styleId="pager">
    <w:name w:val="pager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kulsolink">
    <w:name w:val="kulsolink"/>
    <w:basedOn w:val="Bekezdsalapbettpusa"/>
    <w:rsid w:val="00972AED"/>
  </w:style>
  <w:style w:type="paragraph" w:styleId="lfej">
    <w:name w:val="header"/>
    <w:basedOn w:val="Norml"/>
    <w:link w:val="lfejChar"/>
    <w:uiPriority w:val="99"/>
    <w:unhideWhenUsed/>
    <w:rsid w:val="003A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3830"/>
  </w:style>
  <w:style w:type="paragraph" w:styleId="llb">
    <w:name w:val="footer"/>
    <w:basedOn w:val="Norml"/>
    <w:link w:val="llbChar"/>
    <w:uiPriority w:val="99"/>
    <w:unhideWhenUsed/>
    <w:rsid w:val="003A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5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3-78-00-00" TargetMode="External"/><Relationship Id="rId13" Type="http://schemas.openxmlformats.org/officeDocument/2006/relationships/hyperlink" Target="https://or.njt.hu/eli/v01/735595/r/2022/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3-78-00-00" TargetMode="External"/><Relationship Id="rId12" Type="http://schemas.openxmlformats.org/officeDocument/2006/relationships/hyperlink" Target="https://or.njt.hu/eli/v01/735595/r/2022/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.njt.hu/eli/v01/735595/r/2022/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jt.hu/jogszabaly/1993-78-00-00" TargetMode="External"/><Relationship Id="rId10" Type="http://schemas.openxmlformats.org/officeDocument/2006/relationships/hyperlink" Target="https://or.njt.hu/eli/v01/735595/r/2022/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11-189-00-00" TargetMode="External"/><Relationship Id="rId14" Type="http://schemas.openxmlformats.org/officeDocument/2006/relationships/hyperlink" Target="https://or.njt.hu/eli/v01/735595/r/2022/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1947</Words>
  <Characters>13442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cp:keywords/>
  <dc:description/>
  <cp:lastModifiedBy>mikone</cp:lastModifiedBy>
  <cp:revision>26</cp:revision>
  <cp:lastPrinted>2023-09-05T12:32:00Z</cp:lastPrinted>
  <dcterms:created xsi:type="dcterms:W3CDTF">2023-08-09T12:52:00Z</dcterms:created>
  <dcterms:modified xsi:type="dcterms:W3CDTF">2023-09-22T06:39:00Z</dcterms:modified>
</cp:coreProperties>
</file>