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3FF2" w14:textId="77777777" w:rsidR="00E64523" w:rsidRDefault="00E64523" w:rsidP="00E64523">
      <w:pPr>
        <w:jc w:val="center"/>
        <w:rPr>
          <w:b/>
          <w:caps/>
        </w:rPr>
      </w:pPr>
      <w:r w:rsidRPr="00F176F2">
        <w:rPr>
          <w:b/>
          <w:caps/>
        </w:rPr>
        <w:t>Balatonföldvár</w:t>
      </w:r>
      <w:r>
        <w:rPr>
          <w:b/>
          <w:caps/>
        </w:rPr>
        <w:t xml:space="preserve"> </w:t>
      </w:r>
      <w:r w:rsidR="00E958E6">
        <w:rPr>
          <w:b/>
          <w:caps/>
        </w:rPr>
        <w:t>VÁROS ÖNKORMÁNYZATA</w:t>
      </w:r>
    </w:p>
    <w:p w14:paraId="2912F7D7" w14:textId="77777777" w:rsidR="005059D4" w:rsidRDefault="006B423A" w:rsidP="00E64523">
      <w:pPr>
        <w:tabs>
          <w:tab w:val="center" w:pos="4873"/>
        </w:tabs>
        <w:jc w:val="center"/>
        <w:rPr>
          <w:b/>
        </w:rPr>
      </w:pPr>
      <w:r>
        <w:rPr>
          <w:b/>
        </w:rPr>
        <w:t>8623</w:t>
      </w:r>
      <w:r w:rsidR="00E64523" w:rsidRPr="00317CD4">
        <w:rPr>
          <w:b/>
        </w:rPr>
        <w:t xml:space="preserve"> Balatonföldvár, Petőfi </w:t>
      </w:r>
      <w:r w:rsidR="00EE3FBC">
        <w:rPr>
          <w:b/>
        </w:rPr>
        <w:t xml:space="preserve">Sándor utca </w:t>
      </w:r>
      <w:r w:rsidR="00E64523" w:rsidRPr="00317CD4">
        <w:rPr>
          <w:b/>
        </w:rPr>
        <w:t xml:space="preserve">1. </w:t>
      </w:r>
    </w:p>
    <w:p w14:paraId="57BAAD2C" w14:textId="68800AD1" w:rsidR="00E64523" w:rsidRPr="00317CD4" w:rsidRDefault="00E64523" w:rsidP="00E64523">
      <w:pPr>
        <w:tabs>
          <w:tab w:val="center" w:pos="4873"/>
        </w:tabs>
        <w:jc w:val="center"/>
        <w:rPr>
          <w:b/>
        </w:rPr>
      </w:pPr>
      <w:r w:rsidRPr="00317CD4">
        <w:rPr>
          <w:b/>
        </w:rPr>
        <w:t>Tel: 84-540-330. Fax: 540-332.</w:t>
      </w:r>
      <w:r w:rsidR="00130D3B">
        <w:rPr>
          <w:b/>
        </w:rPr>
        <w:t xml:space="preserve"> E-mail: pgmh@balatonfoldvar.hu</w:t>
      </w:r>
    </w:p>
    <w:p w14:paraId="2F92686C" w14:textId="77777777" w:rsidR="0016446A" w:rsidRDefault="0016446A" w:rsidP="00E64523">
      <w:pPr>
        <w:jc w:val="center"/>
      </w:pPr>
    </w:p>
    <w:p w14:paraId="1EBCBF3E" w14:textId="77777777" w:rsidR="00E64523" w:rsidRDefault="00E64523" w:rsidP="00E64523">
      <w:pPr>
        <w:jc w:val="center"/>
        <w:rPr>
          <w:b/>
          <w:u w:val="single"/>
        </w:rPr>
      </w:pPr>
      <w:r w:rsidRPr="00F176F2">
        <w:rPr>
          <w:b/>
          <w:u w:val="single"/>
        </w:rPr>
        <w:t>ELŐTERJESZTÉS</w:t>
      </w:r>
    </w:p>
    <w:p w14:paraId="4A01765A" w14:textId="77777777" w:rsidR="00E64523" w:rsidRPr="00F176F2" w:rsidRDefault="00E64523" w:rsidP="00E64523">
      <w:pPr>
        <w:jc w:val="center"/>
        <w:rPr>
          <w:b/>
          <w:u w:val="single"/>
        </w:rPr>
      </w:pPr>
    </w:p>
    <w:p w14:paraId="352649D1" w14:textId="77777777" w:rsidR="00E64523" w:rsidRPr="00F176F2" w:rsidRDefault="00E64523" w:rsidP="00E64523">
      <w:pPr>
        <w:tabs>
          <w:tab w:val="center" w:pos="4873"/>
        </w:tabs>
        <w:jc w:val="center"/>
        <w:rPr>
          <w:b/>
        </w:rPr>
      </w:pPr>
      <w:r w:rsidRPr="00F176F2">
        <w:rPr>
          <w:b/>
        </w:rPr>
        <w:t xml:space="preserve">Balatonföldvár Város </w:t>
      </w:r>
      <w:r>
        <w:rPr>
          <w:b/>
        </w:rPr>
        <w:t xml:space="preserve">Önkormányzata </w:t>
      </w:r>
      <w:r w:rsidRPr="00F176F2">
        <w:rPr>
          <w:b/>
        </w:rPr>
        <w:t>Képviselő</w:t>
      </w:r>
      <w:r w:rsidR="00EE3FBC">
        <w:rPr>
          <w:b/>
        </w:rPr>
        <w:t>-</w:t>
      </w:r>
      <w:r w:rsidRPr="00F176F2">
        <w:rPr>
          <w:b/>
        </w:rPr>
        <w:t>testületének</w:t>
      </w:r>
    </w:p>
    <w:p w14:paraId="18EA98B7" w14:textId="37C63B5D" w:rsidR="00E64523" w:rsidRDefault="00003012" w:rsidP="00E64523">
      <w:pPr>
        <w:jc w:val="center"/>
        <w:rPr>
          <w:b/>
        </w:rPr>
      </w:pPr>
      <w:r>
        <w:rPr>
          <w:b/>
        </w:rPr>
        <w:t>202</w:t>
      </w:r>
      <w:r w:rsidR="002623A5">
        <w:rPr>
          <w:b/>
        </w:rPr>
        <w:t>2</w:t>
      </w:r>
      <w:r>
        <w:rPr>
          <w:b/>
        </w:rPr>
        <w:t xml:space="preserve">. </w:t>
      </w:r>
      <w:r w:rsidR="004166C3">
        <w:rPr>
          <w:b/>
        </w:rPr>
        <w:t>október 27</w:t>
      </w:r>
      <w:r>
        <w:rPr>
          <w:b/>
        </w:rPr>
        <w:t>.</w:t>
      </w:r>
      <w:r w:rsidR="00E64523" w:rsidRPr="00F176F2">
        <w:rPr>
          <w:b/>
        </w:rPr>
        <w:t xml:space="preserve"> napján tartandó ülésére</w:t>
      </w:r>
    </w:p>
    <w:p w14:paraId="7AF16A63" w14:textId="77777777" w:rsidR="00E64523" w:rsidRDefault="00E64523" w:rsidP="00E64523">
      <w:pPr>
        <w:jc w:val="center"/>
        <w:rPr>
          <w:b/>
        </w:rPr>
      </w:pPr>
    </w:p>
    <w:p w14:paraId="1A8B43DD" w14:textId="77777777" w:rsidR="00E64523" w:rsidRPr="00F176F2" w:rsidRDefault="00E64523" w:rsidP="00E64523">
      <w:r w:rsidRPr="00E44081">
        <w:rPr>
          <w:u w:val="single"/>
        </w:rPr>
        <w:t>Előterjesztést készítette</w:t>
      </w:r>
      <w:r w:rsidRPr="00F176F2">
        <w:t>: Mikóné Fejes Ibolya</w:t>
      </w:r>
      <w:r w:rsidR="00EE3FBC">
        <w:t xml:space="preserve"> aljegyző</w:t>
      </w:r>
    </w:p>
    <w:p w14:paraId="6BB73E57" w14:textId="77777777" w:rsidR="00E64523" w:rsidRDefault="00E64523" w:rsidP="00E64523">
      <w:pPr>
        <w:jc w:val="both"/>
      </w:pPr>
      <w:r w:rsidRPr="00E44081">
        <w:rPr>
          <w:u w:val="single"/>
        </w:rPr>
        <w:t>Az előterjesztés tárgya</w:t>
      </w:r>
      <w:r w:rsidRPr="00F176F2">
        <w:t xml:space="preserve">: </w:t>
      </w:r>
      <w:r>
        <w:t xml:space="preserve">A </w:t>
      </w:r>
      <w:r w:rsidR="00A04573">
        <w:t>szervezeti és működési szabályzatról</w:t>
      </w:r>
      <w:r>
        <w:t xml:space="preserve"> szóló rendelet </w:t>
      </w:r>
      <w:r w:rsidR="00003012">
        <w:t>módosítása</w:t>
      </w:r>
    </w:p>
    <w:p w14:paraId="6FDF6D43" w14:textId="77777777" w:rsidR="00E64523" w:rsidRDefault="00E64523" w:rsidP="00E64523">
      <w:r w:rsidRPr="00E44081">
        <w:rPr>
          <w:u w:val="single"/>
        </w:rPr>
        <w:t>Döntéshozatal:</w:t>
      </w:r>
      <w:r w:rsidR="00C042BC">
        <w:t xml:space="preserve"> M</w:t>
      </w:r>
      <w:r>
        <w:t>inősített t</w:t>
      </w:r>
      <w:r w:rsidR="00C042BC">
        <w:t>öbbséggel</w:t>
      </w:r>
    </w:p>
    <w:p w14:paraId="696FA5A3" w14:textId="77777777" w:rsidR="00E64523" w:rsidRDefault="00E64523" w:rsidP="00E64523">
      <w:r w:rsidRPr="00E44081">
        <w:rPr>
          <w:u w:val="single"/>
        </w:rPr>
        <w:t>Tárgyalás</w:t>
      </w:r>
      <w:r>
        <w:t>: Nyilvános ülésen</w:t>
      </w:r>
    </w:p>
    <w:p w14:paraId="7B32599E" w14:textId="77777777" w:rsidR="00E64523" w:rsidRPr="008A3EE5" w:rsidRDefault="008A3EE5" w:rsidP="00E64523">
      <w:pPr>
        <w:jc w:val="both"/>
      </w:pPr>
      <w:r w:rsidRPr="0016446A">
        <w:rPr>
          <w:u w:val="single"/>
        </w:rPr>
        <w:t>Mellékletek:</w:t>
      </w:r>
      <w:r>
        <w:t xml:space="preserve"> </w:t>
      </w:r>
      <w:r w:rsidR="00A04573">
        <w:t>R</w:t>
      </w:r>
      <w:r>
        <w:t>endelettervezet</w:t>
      </w:r>
      <w:r w:rsidR="00BF4B06">
        <w:t>, előzetes hatásvizsgálat</w:t>
      </w:r>
    </w:p>
    <w:p w14:paraId="55A508D2" w14:textId="77777777" w:rsidR="00C20B22" w:rsidRPr="00F176F2" w:rsidRDefault="00C20B22" w:rsidP="00E64523">
      <w:pPr>
        <w:jc w:val="both"/>
        <w:rPr>
          <w:b/>
        </w:rPr>
      </w:pPr>
    </w:p>
    <w:p w14:paraId="37503509" w14:textId="77777777" w:rsidR="0016446A" w:rsidRDefault="0016446A" w:rsidP="00E64523">
      <w:pPr>
        <w:jc w:val="both"/>
        <w:rPr>
          <w:b/>
          <w:i/>
        </w:rPr>
      </w:pPr>
    </w:p>
    <w:p w14:paraId="1B0F5E75" w14:textId="77777777" w:rsidR="00381AD1" w:rsidRPr="00281421" w:rsidRDefault="000C1365" w:rsidP="00E64523">
      <w:pPr>
        <w:jc w:val="both"/>
        <w:rPr>
          <w:b/>
          <w:i/>
        </w:rPr>
      </w:pPr>
      <w:r w:rsidRPr="00281421">
        <w:rPr>
          <w:b/>
          <w:i/>
        </w:rPr>
        <w:t>Tisztelt Képviselő-testület!</w:t>
      </w:r>
    </w:p>
    <w:p w14:paraId="37A76D38" w14:textId="77777777" w:rsidR="00432B33" w:rsidRDefault="0016446A" w:rsidP="0016446A">
      <w:pPr>
        <w:jc w:val="center"/>
        <w:rPr>
          <w:b/>
          <w:i/>
        </w:rPr>
      </w:pPr>
      <w:r>
        <w:rPr>
          <w:b/>
          <w:i/>
        </w:rPr>
        <w:t>I.</w:t>
      </w:r>
    </w:p>
    <w:p w14:paraId="420B2599" w14:textId="77777777" w:rsidR="00D44C8C" w:rsidRDefault="00B347F0" w:rsidP="003808FA">
      <w:pPr>
        <w:jc w:val="both"/>
      </w:pPr>
      <w:r>
        <w:t xml:space="preserve">Az önkormányzat szervezeti és működési szabályzatát a 12/2014.(X.22.) önkormányzati rendelet </w:t>
      </w:r>
      <w:r w:rsidR="00827829">
        <w:t xml:space="preserve">(SZMSZ) </w:t>
      </w:r>
      <w:r>
        <w:t xml:space="preserve">állapítja meg. </w:t>
      </w:r>
    </w:p>
    <w:p w14:paraId="75362A3C" w14:textId="77777777" w:rsidR="00D44C8C" w:rsidRDefault="00D44C8C" w:rsidP="003808FA">
      <w:pPr>
        <w:jc w:val="both"/>
      </w:pPr>
    </w:p>
    <w:p w14:paraId="0CBABA9E" w14:textId="58D52349" w:rsidR="00D44C8C" w:rsidRPr="00833BDC" w:rsidRDefault="00D44C8C" w:rsidP="003808FA">
      <w:pPr>
        <w:jc w:val="both"/>
        <w:rPr>
          <w:b/>
          <w:bCs/>
          <w:i/>
          <w:iCs/>
        </w:rPr>
      </w:pPr>
      <w:r w:rsidRPr="00833BDC">
        <w:rPr>
          <w:b/>
          <w:bCs/>
          <w:i/>
          <w:iCs/>
        </w:rPr>
        <w:t>I/1.</w:t>
      </w:r>
    </w:p>
    <w:p w14:paraId="23665318" w14:textId="132BEAEA" w:rsidR="00D33530" w:rsidRPr="00130D3B" w:rsidRDefault="00D33530" w:rsidP="00341880">
      <w:pPr>
        <w:pStyle w:val="NormlWeb"/>
        <w:spacing w:before="0" w:beforeAutospacing="0" w:after="0" w:afterAutospacing="0"/>
        <w:jc w:val="both"/>
      </w:pPr>
      <w:r>
        <w:t xml:space="preserve">Magyarország helyi önkormányzatairól szóló 2011. évi CLXXXIX. törvény (a továbbiakban: Mötv.) 41. § (4) bekezdése értelmében: </w:t>
      </w:r>
      <w:r>
        <w:rPr>
          <w:i/>
          <w:iCs/>
        </w:rPr>
        <w:t>„41. § (4) A képviselő-testület – e törvényben meghatározott kivételekkel – hatásköreit a polgármesterre, a bizottságára, a részönkormányzat testületére, a jegyzőre, a társulására ruházhatja át. E hatáskör gyakorlásához utasítást adhat, e hatáskört visszavonhatja.”</w:t>
      </w:r>
    </w:p>
    <w:p w14:paraId="278E9763" w14:textId="4D753985" w:rsidR="00D33530" w:rsidRDefault="00D33530" w:rsidP="00D33530">
      <w:pPr>
        <w:jc w:val="both"/>
      </w:pPr>
      <w:r>
        <w:rPr>
          <w:color w:val="000000"/>
        </w:rPr>
        <w:t xml:space="preserve">Az Mötv. </w:t>
      </w:r>
      <w:r>
        <w:t xml:space="preserve">53. § (1) bekezdés b) pontja előírja, hogy az önkormányzat szervezeti és működési szabályzatáról szóló rendelet rendelkezik a képviselőtestület átruházott hatásköreinek felsorolásáról. </w:t>
      </w:r>
    </w:p>
    <w:p w14:paraId="70FE0ECB" w14:textId="77777777" w:rsidR="00D33530" w:rsidRDefault="00D33530" w:rsidP="003808FA">
      <w:pPr>
        <w:jc w:val="both"/>
      </w:pPr>
    </w:p>
    <w:p w14:paraId="1A452A9F" w14:textId="39F6169D" w:rsidR="00200379" w:rsidRDefault="00200379" w:rsidP="003808FA">
      <w:pPr>
        <w:jc w:val="both"/>
      </w:pPr>
      <w:r>
        <w:t xml:space="preserve">A közterület-felügyelet megszüntetésével összefüggésben a </w:t>
      </w:r>
      <w:r w:rsidRPr="00200379">
        <w:t>közterületi térfigyelő rendszerről szóló 6/2022. (IV.22.) önkormányzati rendelet</w:t>
      </w:r>
      <w:r>
        <w:t xml:space="preserve"> felülvizsgálata vált szükségessé, mivel a</w:t>
      </w:r>
      <w:r w:rsidRPr="00200379">
        <w:t xml:space="preserve"> rendelet a térfigyelő rendszer üzemeltetésére és kezelésére kijelölt szervként a közterület-felügyeletet nevesíti.</w:t>
      </w:r>
    </w:p>
    <w:p w14:paraId="3A1C11CE" w14:textId="77777777" w:rsidR="00200379" w:rsidRPr="00200379" w:rsidRDefault="00200379" w:rsidP="00200379">
      <w:pPr>
        <w:jc w:val="both"/>
      </w:pPr>
      <w:r w:rsidRPr="00200379">
        <w:t xml:space="preserve">Térfigyelő rendszer üzemeltetésére vonatkozóan, a közterület-felügyeletről szóló 1999. törvény LXIII. törvény 8. § (1) bekezdése a következőképpen rendelkezik: „Ha a települési önkormányzatnál közterület-felügyelet vagy közterület-felügyelő nem működik, a 7. § (3) bekezdésében meghatározott képfelvevőt a jegyző, vagy a képviselő-testület által kijelölt, a települési önkormányzat alkalmazásában álló köztisztviselő is üzemeltetheti és kezelheti.” </w:t>
      </w:r>
    </w:p>
    <w:p w14:paraId="61E3F050" w14:textId="252C7FC8" w:rsidR="00200379" w:rsidRDefault="00200379" w:rsidP="00200379">
      <w:pPr>
        <w:jc w:val="both"/>
      </w:pPr>
      <w:r w:rsidRPr="00200379">
        <w:t xml:space="preserve">A </w:t>
      </w:r>
      <w:r>
        <w:t xml:space="preserve">közterületi térfigyelő rendszerről szóló önkormányzati </w:t>
      </w:r>
      <w:r w:rsidRPr="00200379">
        <w:t xml:space="preserve">rendeletet </w:t>
      </w:r>
      <w:r>
        <w:t xml:space="preserve">esetében </w:t>
      </w:r>
      <w:r w:rsidR="00326DF9">
        <w:t>a fenti hatáskörnek a jegyzőre való átruházásár</w:t>
      </w:r>
      <w:r w:rsidR="00D33530">
        <w:t>a</w:t>
      </w:r>
      <w:r w:rsidR="00326DF9">
        <w:t xml:space="preserve"> tettünk javaslatot, melyet az SZMSZ-ben is szerepeltetni kell.</w:t>
      </w:r>
    </w:p>
    <w:p w14:paraId="4414CDEF" w14:textId="6D2D1E57" w:rsidR="00326DF9" w:rsidRDefault="00326DF9" w:rsidP="00200379">
      <w:pPr>
        <w:jc w:val="both"/>
      </w:pPr>
    </w:p>
    <w:p w14:paraId="76F1EB9C" w14:textId="51655DAB" w:rsidR="00326DF9" w:rsidRPr="00833BDC" w:rsidRDefault="00326DF9" w:rsidP="00200379">
      <w:pPr>
        <w:jc w:val="both"/>
        <w:rPr>
          <w:b/>
          <w:bCs/>
          <w:i/>
          <w:iCs/>
        </w:rPr>
      </w:pPr>
      <w:r w:rsidRPr="00833BDC">
        <w:rPr>
          <w:b/>
          <w:bCs/>
          <w:i/>
          <w:iCs/>
        </w:rPr>
        <w:t>I/2.</w:t>
      </w:r>
    </w:p>
    <w:p w14:paraId="3CB6210E" w14:textId="7E6D6C47" w:rsidR="00790D59" w:rsidRDefault="00326DF9" w:rsidP="00790D59">
      <w:pPr>
        <w:jc w:val="both"/>
      </w:pPr>
      <w:r>
        <w:t xml:space="preserve">A </w:t>
      </w:r>
      <w:r w:rsidRPr="00EB0799">
        <w:rPr>
          <w:b/>
          <w:bCs/>
        </w:rPr>
        <w:t>közösségi együttélés alapvető szabályairól</w:t>
      </w:r>
      <w:r>
        <w:t xml:space="preserve"> és megszegésük jogkövetkezményeiről szóló 2/2022.(I.28.) önkormányzati rendelet </w:t>
      </w:r>
      <w:r w:rsidR="00790D59">
        <w:t xml:space="preserve">2. </w:t>
      </w:r>
      <w:r>
        <w:t>§</w:t>
      </w:r>
      <w:r w:rsidR="00790D59">
        <w:t xml:space="preserve"> (1) bekezdése</w:t>
      </w:r>
      <w:r>
        <w:t xml:space="preserve"> értelmében </w:t>
      </w:r>
      <w:r w:rsidR="00790D59">
        <w:t>„</w:t>
      </w:r>
      <w:r>
        <w:t xml:space="preserve">a </w:t>
      </w:r>
      <w:r w:rsidR="00790D59">
        <w:t>közösségi együttélés alapvető szabályainak megszegése miatt közigazgatási eljárás lefolytatására, és ezzel kapcsolatban szankció alkalmazására, átruházott hatáskörben, a jegyző jogosult.”</w:t>
      </w:r>
    </w:p>
    <w:p w14:paraId="77880944" w14:textId="38D87CF3" w:rsidR="00790D59" w:rsidRDefault="00790D59" w:rsidP="00790D59">
      <w:pPr>
        <w:jc w:val="both"/>
      </w:pPr>
    </w:p>
    <w:p w14:paraId="643E4ADF" w14:textId="5D834E8B" w:rsidR="00790D59" w:rsidRDefault="00790D59" w:rsidP="00790D59">
      <w:pPr>
        <w:jc w:val="both"/>
      </w:pPr>
      <w:r>
        <w:t xml:space="preserve">Az SZMSZ hatályos szövegében a fenti átruházott hatáskör nem szerepel a felsorolásban, </w:t>
      </w:r>
      <w:r w:rsidR="00D33530">
        <w:t>ezért a felsorolás kiegészítése teszünk javaslatot.</w:t>
      </w:r>
    </w:p>
    <w:p w14:paraId="1BEC880A" w14:textId="7C60CC65" w:rsidR="00E259A9" w:rsidRPr="00E259A9" w:rsidRDefault="00E259A9" w:rsidP="00E259A9">
      <w:pPr>
        <w:jc w:val="both"/>
        <w:rPr>
          <w:b/>
          <w:bCs/>
          <w:i/>
          <w:iCs/>
        </w:rPr>
      </w:pPr>
      <w:r w:rsidRPr="00E259A9">
        <w:rPr>
          <w:b/>
          <w:bCs/>
          <w:i/>
          <w:iCs/>
        </w:rPr>
        <w:lastRenderedPageBreak/>
        <w:t>I/3.</w:t>
      </w:r>
    </w:p>
    <w:p w14:paraId="5C2BB662" w14:textId="77777777" w:rsidR="00E259A9" w:rsidRDefault="00E259A9" w:rsidP="00E259A9">
      <w:pPr>
        <w:jc w:val="both"/>
      </w:pPr>
      <w:r>
        <w:t xml:space="preserve">Az </w:t>
      </w:r>
      <w:r>
        <w:rPr>
          <w:b/>
          <w:bCs/>
        </w:rPr>
        <w:t>idősek karácsonyi juttatásáról</w:t>
      </w:r>
      <w:r>
        <w:t xml:space="preserve"> szóló önkormányzati rendelet tervezetében a juttatás megállapítására vonatkozó hatáskör jogosultjaként átruházott hatáskörben a Humán Bizottság szerepel, melyet az SZMSZ-ben is fel kell tüntetni.</w:t>
      </w:r>
    </w:p>
    <w:p w14:paraId="398279B1" w14:textId="77777777" w:rsidR="00E259A9" w:rsidRDefault="00E259A9" w:rsidP="003808FA">
      <w:pPr>
        <w:jc w:val="both"/>
        <w:rPr>
          <w:b/>
          <w:bCs/>
          <w:i/>
          <w:iCs/>
        </w:rPr>
      </w:pPr>
    </w:p>
    <w:p w14:paraId="25EE7F75" w14:textId="719D0521" w:rsidR="00D44C8C" w:rsidRPr="00833BDC" w:rsidRDefault="00D44C8C" w:rsidP="003808FA">
      <w:pPr>
        <w:jc w:val="both"/>
        <w:rPr>
          <w:b/>
          <w:bCs/>
          <w:i/>
          <w:iCs/>
        </w:rPr>
      </w:pPr>
      <w:r w:rsidRPr="00833BDC">
        <w:rPr>
          <w:b/>
          <w:bCs/>
          <w:i/>
          <w:iCs/>
        </w:rPr>
        <w:t>I/</w:t>
      </w:r>
      <w:r w:rsidR="00E259A9">
        <w:rPr>
          <w:b/>
          <w:bCs/>
          <w:i/>
          <w:iCs/>
        </w:rPr>
        <w:t>4</w:t>
      </w:r>
      <w:r w:rsidRPr="00833BDC">
        <w:rPr>
          <w:b/>
          <w:bCs/>
          <w:i/>
          <w:iCs/>
        </w:rPr>
        <w:t>.</w:t>
      </w:r>
    </w:p>
    <w:p w14:paraId="34AE3197" w14:textId="0A94F86E" w:rsidR="00827829" w:rsidRDefault="00D65632" w:rsidP="003808FA">
      <w:pPr>
        <w:jc w:val="both"/>
      </w:pPr>
      <w:r>
        <w:t>Az önkormányzat által ellátott feladatok kormányzati funkció szerinti felsorolását a</w:t>
      </w:r>
      <w:r w:rsidR="00D44C8C">
        <w:t>z SZMSZ</w:t>
      </w:r>
      <w:r>
        <w:t xml:space="preserve"> </w:t>
      </w:r>
      <w:r w:rsidR="007C1B9D">
        <w:t>2</w:t>
      </w:r>
      <w:r>
        <w:t xml:space="preserve">. melléklete </w:t>
      </w:r>
      <w:r w:rsidR="0069723F">
        <w:t>tartalmazza.</w:t>
      </w:r>
      <w:r>
        <w:t xml:space="preserve"> </w:t>
      </w:r>
    </w:p>
    <w:p w14:paraId="3DDC6E95" w14:textId="1CA3BDC8" w:rsidR="00827829" w:rsidRDefault="00827829" w:rsidP="003808FA">
      <w:pPr>
        <w:jc w:val="both"/>
      </w:pPr>
    </w:p>
    <w:p w14:paraId="50B475BA" w14:textId="3D41A0F0" w:rsidR="00827829" w:rsidRDefault="00827829" w:rsidP="003808FA">
      <w:pPr>
        <w:jc w:val="both"/>
      </w:pPr>
      <w:r>
        <w:t>Az SZMSZ legutóbbi módosítása során</w:t>
      </w:r>
      <w:r w:rsidR="00FB3201">
        <w:t xml:space="preserve"> (14/2022.(VI.27.) önkormányzati rendelet)</w:t>
      </w:r>
      <w:r>
        <w:t xml:space="preserve"> a 2. melléklet</w:t>
      </w:r>
      <w:r w:rsidR="00EB0799">
        <w:t>e</w:t>
      </w:r>
      <w:r>
        <w:t xml:space="preserve"> a következő három kormányzati funkcióval egészült ki</w:t>
      </w:r>
      <w:r w:rsidR="00FB3201">
        <w:t>:</w:t>
      </w:r>
    </w:p>
    <w:p w14:paraId="7D59999F" w14:textId="77777777" w:rsidR="00827829" w:rsidRPr="00D44C8C" w:rsidRDefault="00827829" w:rsidP="00341880">
      <w:pPr>
        <w:ind w:left="709" w:hanging="283"/>
        <w:jc w:val="both"/>
      </w:pPr>
      <w:r w:rsidRPr="00D44C8C">
        <w:t>074040 Fertőző megbetegedések megelőzése, járványügyi ellátás</w:t>
      </w:r>
    </w:p>
    <w:p w14:paraId="71675DA6" w14:textId="77777777" w:rsidR="00827829" w:rsidRPr="007C1B9D" w:rsidRDefault="00827829" w:rsidP="00341880">
      <w:pPr>
        <w:ind w:left="709" w:hanging="283"/>
        <w:jc w:val="both"/>
        <w:rPr>
          <w:b/>
          <w:bCs/>
        </w:rPr>
      </w:pPr>
      <w:r w:rsidRPr="007C1B9D">
        <w:rPr>
          <w:b/>
          <w:bCs/>
        </w:rPr>
        <w:t>084031 Civil szervezetek működési támogatása</w:t>
      </w:r>
    </w:p>
    <w:p w14:paraId="258090EF" w14:textId="77777777" w:rsidR="00827829" w:rsidRPr="007C1B9D" w:rsidRDefault="00827829" w:rsidP="00341880">
      <w:pPr>
        <w:ind w:left="709" w:hanging="283"/>
        <w:jc w:val="both"/>
        <w:rPr>
          <w:b/>
          <w:bCs/>
        </w:rPr>
      </w:pPr>
      <w:r w:rsidRPr="007C1B9D">
        <w:rPr>
          <w:b/>
          <w:bCs/>
        </w:rPr>
        <w:t>107060 Egyéb szociális pénzbeli és természetbeni ellátások, támogatások</w:t>
      </w:r>
    </w:p>
    <w:p w14:paraId="4ACB8928" w14:textId="77777777" w:rsidR="00827829" w:rsidRDefault="00827829" w:rsidP="003808FA">
      <w:pPr>
        <w:jc w:val="both"/>
      </w:pPr>
    </w:p>
    <w:p w14:paraId="4B49E6F7" w14:textId="4E61E498" w:rsidR="00827829" w:rsidRDefault="00D65632" w:rsidP="00827829">
      <w:pPr>
        <w:jc w:val="both"/>
      </w:pPr>
      <w:r w:rsidRPr="00FB3201">
        <w:t xml:space="preserve">A Magyar Államkincstár </w:t>
      </w:r>
      <w:r w:rsidR="00827829" w:rsidRPr="00FB3201">
        <w:t>a törzskönyvi nyilvántartási eljárásban jele</w:t>
      </w:r>
      <w:r w:rsidR="00FB3201">
        <w:t>z</w:t>
      </w:r>
      <w:r w:rsidR="00827829" w:rsidRPr="00FB3201">
        <w:t xml:space="preserve">te, hogy a 084031 Civil szervezetek működési támogatása és a 107060 Egyéb szociális pénzbeli és természetbeni ellátások, támogatások kormányzati funkció </w:t>
      </w:r>
      <w:r w:rsidR="00FB3201" w:rsidRPr="00FB3201">
        <w:t>támogatási/</w:t>
      </w:r>
      <w:r w:rsidR="00827829" w:rsidRPr="00FB3201">
        <w:t>technikai jellegűnek minősül,</w:t>
      </w:r>
      <w:r w:rsidR="00FB3201" w:rsidRPr="00FB3201">
        <w:t xml:space="preserve"> </w:t>
      </w:r>
      <w:r w:rsidR="00827829" w:rsidRPr="00FB3201">
        <w:t>ezért az SZMSZ</w:t>
      </w:r>
      <w:r w:rsidR="00FB3201" w:rsidRPr="00FB3201">
        <w:t>-ben nem szerepeltethető</w:t>
      </w:r>
      <w:r w:rsidR="00FB3201">
        <w:t xml:space="preserve"> – javaslatot teszünk az SZMSZ 2. mellékletéből való törlésükre.</w:t>
      </w:r>
    </w:p>
    <w:p w14:paraId="1C8B83E5" w14:textId="2F4FB884" w:rsidR="00DB6E22" w:rsidRDefault="00DB6E22" w:rsidP="00827829">
      <w:pPr>
        <w:jc w:val="both"/>
      </w:pPr>
    </w:p>
    <w:p w14:paraId="20666F01" w14:textId="11DCC579" w:rsidR="00DB6E22" w:rsidRPr="00FB3201" w:rsidRDefault="00DB6E22" w:rsidP="00827829">
      <w:pPr>
        <w:jc w:val="both"/>
      </w:pPr>
      <w:r>
        <w:t xml:space="preserve">Az önkormányzat, pályázata alapján, támogatásban részesült a kötelező közművelődési bérfejlesztés költségeihez. A támogatási összeg könyvelése és a pályázati elszámolás során a </w:t>
      </w:r>
      <w:r w:rsidRPr="00DB6E22">
        <w:rPr>
          <w:b/>
          <w:bCs/>
        </w:rPr>
        <w:t>082094 Közművelődés – kulturális alapú</w:t>
      </w:r>
      <w:r>
        <w:rPr>
          <w:b/>
          <w:bCs/>
        </w:rPr>
        <w:t xml:space="preserve"> </w:t>
      </w:r>
      <w:r w:rsidRPr="00DB6E22">
        <w:rPr>
          <w:b/>
          <w:bCs/>
        </w:rPr>
        <w:t>gazdaságfejlesztés</w:t>
      </w:r>
      <w:r>
        <w:t xml:space="preserve"> kormányzati funkciót kell alkalmazni, melyet fel kell tüntetni az SZMSZ 2. mellékletében.</w:t>
      </w:r>
    </w:p>
    <w:p w14:paraId="2469E2B6" w14:textId="77777777" w:rsidR="00513771" w:rsidRDefault="00513771" w:rsidP="003808FA">
      <w:pPr>
        <w:jc w:val="both"/>
      </w:pPr>
    </w:p>
    <w:p w14:paraId="0D2B1339" w14:textId="1196264F" w:rsidR="004E2E20" w:rsidRDefault="0016446A" w:rsidP="003808FA">
      <w:pPr>
        <w:jc w:val="both"/>
      </w:pPr>
      <w:r>
        <w:t>Kérjük</w:t>
      </w:r>
      <w:r w:rsidR="00436F37">
        <w:t xml:space="preserve"> a tisztelt k</w:t>
      </w:r>
      <w:r w:rsidR="004E2E20">
        <w:t xml:space="preserve">épviselőtestületet, hogy </w:t>
      </w:r>
      <w:r w:rsidR="004B202C">
        <w:t xml:space="preserve">a rendelettervezet </w:t>
      </w:r>
      <w:r w:rsidR="00D66FE4">
        <w:t xml:space="preserve">fenti </w:t>
      </w:r>
      <w:r w:rsidR="004B202C">
        <w:t>indokolás</w:t>
      </w:r>
      <w:r w:rsidR="00E06700">
        <w:t>a</w:t>
      </w:r>
      <w:r w:rsidR="00130D3B">
        <w:t>, valamint az előzetes hatásvizsgálat</w:t>
      </w:r>
      <w:r w:rsidR="00E06700">
        <w:t xml:space="preserve"> alapján </w:t>
      </w:r>
      <w:r w:rsidR="008A3EE5">
        <w:t>a rendelettervezetet fogadja el, és alkossa meg a módosító rendeletet.</w:t>
      </w:r>
    </w:p>
    <w:p w14:paraId="488D2089" w14:textId="77777777" w:rsidR="00E958E6" w:rsidRDefault="00E958E6" w:rsidP="004E2E20">
      <w:pPr>
        <w:jc w:val="both"/>
        <w:rPr>
          <w:b/>
        </w:rPr>
      </w:pPr>
    </w:p>
    <w:p w14:paraId="692615C3" w14:textId="77777777" w:rsidR="0016446A" w:rsidRDefault="0016446A" w:rsidP="0016446A">
      <w:pPr>
        <w:jc w:val="center"/>
        <w:rPr>
          <w:b/>
          <w:i/>
        </w:rPr>
      </w:pPr>
      <w:r w:rsidRPr="0016446A">
        <w:rPr>
          <w:b/>
          <w:i/>
        </w:rPr>
        <w:t>II.</w:t>
      </w:r>
    </w:p>
    <w:p w14:paraId="751DCC8D" w14:textId="77777777" w:rsidR="00F61F63" w:rsidRPr="0016446A" w:rsidRDefault="00F61F63" w:rsidP="0016446A">
      <w:pPr>
        <w:jc w:val="center"/>
        <w:rPr>
          <w:b/>
          <w:i/>
        </w:rPr>
      </w:pPr>
    </w:p>
    <w:p w14:paraId="133D40F3" w14:textId="77777777" w:rsidR="00C379F3" w:rsidRPr="00E64523" w:rsidRDefault="00C379F3" w:rsidP="00C379F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 w:rsidRPr="00E64523">
        <w:rPr>
          <w:b/>
          <w:color w:val="000000"/>
          <w:szCs w:val="24"/>
        </w:rPr>
        <w:t>ELŐZETES HATÁSVIZSGÁLATI LAP</w:t>
      </w:r>
    </w:p>
    <w:p w14:paraId="2FF16A58" w14:textId="77777777" w:rsidR="00C379F3" w:rsidRPr="00CF4B50" w:rsidRDefault="00C379F3" w:rsidP="00C379F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Cs w:val="24"/>
        </w:rPr>
      </w:pPr>
      <w:r w:rsidRPr="00E64523">
        <w:rPr>
          <w:b/>
          <w:color w:val="000000"/>
          <w:szCs w:val="24"/>
        </w:rPr>
        <w:t xml:space="preserve"> (a jogalkotásról szóló 2010. évi CXXX. törvény 17. §-a alapján)</w:t>
      </w:r>
    </w:p>
    <w:p w14:paraId="5B89710F" w14:textId="77777777" w:rsidR="00C379F3" w:rsidRDefault="00C379F3" w:rsidP="00C379F3">
      <w:r>
        <w:t> </w:t>
      </w:r>
    </w:p>
    <w:p w14:paraId="42C3240A" w14:textId="3EFB1D3E" w:rsidR="00C379F3" w:rsidRDefault="00436F37" w:rsidP="006B0F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1" w:color="auto"/>
        </w:pBdr>
        <w:ind w:right="674"/>
      </w:pPr>
      <w:r>
        <w:t>A rendelet-tervezetet tárgyaló k</w:t>
      </w:r>
      <w:r w:rsidR="00C379F3">
        <w:t>épviselőtestület</w:t>
      </w:r>
      <w:r w:rsidR="005D17AF">
        <w:t xml:space="preserve">i ülés időpontja: </w:t>
      </w:r>
      <w:r w:rsidR="002623A5">
        <w:t xml:space="preserve">2022. </w:t>
      </w:r>
      <w:r w:rsidR="0011112E">
        <w:t>október 27.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697"/>
      </w:tblGrid>
      <w:tr w:rsidR="00C379F3" w14:paraId="3D751A31" w14:textId="77777777" w:rsidTr="00540127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7A6F" w14:textId="77777777" w:rsidR="00C379F3" w:rsidRDefault="00C379F3" w:rsidP="00540127">
            <w:r>
              <w:t>Rendelet-tervezet megnevezése</w:t>
            </w:r>
          </w:p>
        </w:tc>
        <w:tc>
          <w:tcPr>
            <w:tcW w:w="5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D641" w14:textId="77777777" w:rsidR="00C379F3" w:rsidRPr="00CF4B50" w:rsidRDefault="00E44081" w:rsidP="00540127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A</w:t>
            </w:r>
            <w:r w:rsidR="00C379F3">
              <w:rPr>
                <w:b/>
                <w:i/>
                <w:color w:val="000000"/>
              </w:rPr>
              <w:t xml:space="preserve"> </w:t>
            </w:r>
            <w:r w:rsidR="004801A0">
              <w:rPr>
                <w:b/>
                <w:i/>
                <w:color w:val="000000"/>
              </w:rPr>
              <w:t>szervezeti és működési szabályzatról</w:t>
            </w:r>
            <w:r w:rsidR="00E64523">
              <w:rPr>
                <w:b/>
                <w:i/>
                <w:color w:val="000000"/>
              </w:rPr>
              <w:t xml:space="preserve"> szóló rendelet</w:t>
            </w:r>
            <w:r w:rsidR="00C379F3">
              <w:rPr>
                <w:b/>
                <w:i/>
                <w:color w:val="000000"/>
              </w:rPr>
              <w:t xml:space="preserve"> módosításáról</w:t>
            </w:r>
          </w:p>
          <w:p w14:paraId="3DF364F7" w14:textId="77777777" w:rsidR="00C379F3" w:rsidRDefault="00C379F3" w:rsidP="00540127">
            <w:pPr>
              <w:jc w:val="center"/>
            </w:pPr>
          </w:p>
        </w:tc>
      </w:tr>
      <w:tr w:rsidR="00C379F3" w14:paraId="46858430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A80F" w14:textId="77777777" w:rsidR="00C379F3" w:rsidRDefault="00C379F3" w:rsidP="00540127">
            <w:r>
              <w:t> Társadalmi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34A0" w14:textId="77777777" w:rsidR="00C379F3" w:rsidRDefault="00405316" w:rsidP="004801A0">
            <w:pPr>
              <w:jc w:val="both"/>
            </w:pPr>
            <w:r>
              <w:t>A rendelet módosításának társadalmi hatása nincs.</w:t>
            </w:r>
          </w:p>
        </w:tc>
      </w:tr>
      <w:tr w:rsidR="00C379F3" w14:paraId="7C1B4F4F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09C5" w14:textId="77777777" w:rsidR="00C379F3" w:rsidRDefault="00C379F3" w:rsidP="00540127"/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C865C" w14:textId="77777777" w:rsidR="00C379F3" w:rsidRDefault="00C379F3" w:rsidP="00540127">
            <w:pPr>
              <w:jc w:val="both"/>
            </w:pPr>
          </w:p>
        </w:tc>
      </w:tr>
      <w:tr w:rsidR="00C379F3" w14:paraId="62AB04A3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8C60" w14:textId="77777777" w:rsidR="00C379F3" w:rsidRDefault="00C379F3" w:rsidP="00540127">
            <w:r>
              <w:t>Gazdasági, költségvetési hatás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1053" w14:textId="77777777" w:rsidR="00C379F3" w:rsidRDefault="005D17AF" w:rsidP="00540127">
            <w:pPr>
              <w:jc w:val="both"/>
            </w:pPr>
            <w:r>
              <w:t>A rendelet megalkotásának gazdasági, költségvetési hatása nincs.</w:t>
            </w:r>
          </w:p>
        </w:tc>
      </w:tr>
      <w:tr w:rsidR="00C379F3" w14:paraId="1837E3C7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BBCD" w14:textId="77777777" w:rsidR="00C379F3" w:rsidRDefault="00C379F3" w:rsidP="00540127">
            <w:r>
              <w:t>Környezeti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9877" w14:textId="77777777" w:rsidR="00C379F3" w:rsidRDefault="005D17AF" w:rsidP="005D17AF">
            <w:pPr>
              <w:jc w:val="both"/>
            </w:pPr>
            <w:r>
              <w:t>A rendelet megalkotásának környezeti következményei nincsenek.</w:t>
            </w:r>
          </w:p>
        </w:tc>
      </w:tr>
      <w:tr w:rsidR="00C379F3" w14:paraId="36830608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F4E7" w14:textId="77777777" w:rsidR="00C379F3" w:rsidRDefault="00C379F3" w:rsidP="00540127">
            <w:r>
              <w:t>Egészségi következmények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10D1" w14:textId="77777777" w:rsidR="00C379F3" w:rsidRDefault="005D17AF" w:rsidP="005D17AF">
            <w:pPr>
              <w:jc w:val="both"/>
            </w:pPr>
            <w:r>
              <w:t>A rendelet megalkotásának egészségi következményei nincsenek.</w:t>
            </w:r>
          </w:p>
        </w:tc>
      </w:tr>
      <w:tr w:rsidR="00C379F3" w14:paraId="31D03235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2E28" w14:textId="77777777" w:rsidR="00C379F3" w:rsidRDefault="00C379F3" w:rsidP="00540127">
            <w:r>
              <w:t>Adminisztrációs terhek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98CA" w14:textId="77777777" w:rsidR="00C379F3" w:rsidRDefault="00E958E6" w:rsidP="00540127">
            <w:pPr>
              <w:jc w:val="both"/>
            </w:pPr>
            <w:r>
              <w:t>A rendelet megalkotásával az adminisztrációs terhek nem változnak.</w:t>
            </w:r>
          </w:p>
        </w:tc>
      </w:tr>
      <w:tr w:rsidR="00C379F3" w14:paraId="461BB38C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F745" w14:textId="77777777" w:rsidR="00C379F3" w:rsidRDefault="00C379F3" w:rsidP="00540127">
            <w:r>
              <w:t>A rendelet megalkotásának szükségessége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0311C" w14:textId="7B06041C" w:rsidR="00833BDC" w:rsidRDefault="00833BDC" w:rsidP="00540127">
            <w:pPr>
              <w:jc w:val="both"/>
            </w:pPr>
            <w:r>
              <w:t>Az önkormány</w:t>
            </w:r>
            <w:r w:rsidR="00E259A9">
              <w:t>za</w:t>
            </w:r>
            <w:r>
              <w:t>t SZMSZ-e felsorolja a képviselőtestület átruházott hatásköreit, melynek kiegészítése szükséges a közösségi együttélés alapvető szabályairól</w:t>
            </w:r>
            <w:r w:rsidR="00E259A9">
              <w:t xml:space="preserve">, </w:t>
            </w:r>
            <w:r>
              <w:t xml:space="preserve">a közterületi </w:t>
            </w:r>
            <w:r>
              <w:lastRenderedPageBreak/>
              <w:t>térfigyelő rendszerről</w:t>
            </w:r>
            <w:r w:rsidR="00F071D9">
              <w:t xml:space="preserve"> </w:t>
            </w:r>
            <w:r w:rsidR="00E259A9">
              <w:t xml:space="preserve">és az idősek karácsonyi juttatásáról </w:t>
            </w:r>
            <w:r>
              <w:t>szóló önkormányzati rendeletekkel összefüggésben.</w:t>
            </w:r>
          </w:p>
          <w:p w14:paraId="2774C7A4" w14:textId="08C1D6DE" w:rsidR="00C379F3" w:rsidRDefault="00405316" w:rsidP="00540127">
            <w:pPr>
              <w:jc w:val="both"/>
            </w:pPr>
            <w:r>
              <w:t>Az önkormányzat SZMSZ-e tartalmazza az önkormányzat által ellátott feladatok kormányzati funkció szerinti felsorolását, mel</w:t>
            </w:r>
            <w:r w:rsidR="0023778A">
              <w:t xml:space="preserve">ynek </w:t>
            </w:r>
            <w:r w:rsidR="00D44C8C">
              <w:t>pontosítása</w:t>
            </w:r>
            <w:r w:rsidR="0023778A">
              <w:t xml:space="preserve"> szükséges a Magyar Államkincstár részére </w:t>
            </w:r>
            <w:r w:rsidR="00D44C8C">
              <w:t>benyújtandó változásbejelentés átvezetése</w:t>
            </w:r>
            <w:r w:rsidR="00DB6E22">
              <w:t>, valamint pályázati</w:t>
            </w:r>
            <w:r w:rsidR="00E259A9">
              <w:t xml:space="preserve"> támogatás</w:t>
            </w:r>
            <w:r w:rsidR="00DB6E22">
              <w:t xml:space="preserve"> elszámolás</w:t>
            </w:r>
            <w:r w:rsidR="00E259A9">
              <w:t>a</w:t>
            </w:r>
            <w:r w:rsidR="00DB6E22">
              <w:t xml:space="preserve"> érdekében.</w:t>
            </w:r>
          </w:p>
        </w:tc>
      </w:tr>
      <w:tr w:rsidR="00C379F3" w14:paraId="0A9C1084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DAF3" w14:textId="77777777" w:rsidR="00C379F3" w:rsidRDefault="00C379F3" w:rsidP="00540127">
            <w:r>
              <w:lastRenderedPageBreak/>
              <w:t>A jogalkotás elmaradásának várható következményei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8CB9" w14:textId="6A5F5F83" w:rsidR="00642723" w:rsidRDefault="00642723" w:rsidP="008A3EE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 képviselőtestület átruházott hatásköreit nem tartalmazza az SZMSZ.</w:t>
            </w:r>
          </w:p>
          <w:p w14:paraId="07B374FF" w14:textId="71526091" w:rsidR="00C379F3" w:rsidRDefault="00D44C8C" w:rsidP="008A3EE5">
            <w:pPr>
              <w:jc w:val="both"/>
            </w:pPr>
            <w:r>
              <w:rPr>
                <w:bCs/>
                <w:iCs/>
              </w:rPr>
              <w:t>A</w:t>
            </w:r>
            <w:r w:rsidR="00405316">
              <w:rPr>
                <w:bCs/>
                <w:iCs/>
              </w:rPr>
              <w:t xml:space="preserve"> Magyar Államkincstár </w:t>
            </w:r>
            <w:r>
              <w:rPr>
                <w:bCs/>
                <w:iCs/>
              </w:rPr>
              <w:t>nem teljesíti az önkormányzat változásbejelentési kérelmét.</w:t>
            </w:r>
            <w:r w:rsidR="00C00010">
              <w:rPr>
                <w:bCs/>
                <w:iCs/>
              </w:rPr>
              <w:t xml:space="preserve"> </w:t>
            </w:r>
            <w:r w:rsidR="00E06700">
              <w:rPr>
                <w:bCs/>
                <w:iCs/>
              </w:rPr>
              <w:t xml:space="preserve">                                             </w:t>
            </w:r>
          </w:p>
        </w:tc>
      </w:tr>
      <w:tr w:rsidR="00C379F3" w14:paraId="42374725" w14:textId="77777777" w:rsidTr="00540127"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23C12" w14:textId="77777777" w:rsidR="00C379F3" w:rsidRDefault="00C379F3" w:rsidP="00E06700">
            <w:pPr>
              <w:jc w:val="both"/>
            </w:pPr>
            <w:r>
              <w:t> A rendelet alkalmazásához szükséges</w:t>
            </w:r>
          </w:p>
        </w:tc>
      </w:tr>
      <w:tr w:rsidR="00C379F3" w14:paraId="4BB0AEDC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30A7" w14:textId="77777777" w:rsidR="00C379F3" w:rsidRDefault="00C379F3" w:rsidP="00540127">
            <w:pPr>
              <w:ind w:left="360"/>
            </w:pPr>
            <w:r>
              <w:t>Személyi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6B2E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1956A9FA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FE2B" w14:textId="77777777" w:rsidR="00C379F3" w:rsidRDefault="00C379F3" w:rsidP="00540127">
            <w:pPr>
              <w:ind w:left="360"/>
            </w:pPr>
            <w:r>
              <w:t>Szervezeti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A610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55224E66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A088" w14:textId="77777777" w:rsidR="00C379F3" w:rsidRDefault="00C379F3" w:rsidP="00540127">
            <w:pPr>
              <w:ind w:left="360"/>
            </w:pPr>
            <w:r>
              <w:t>Tárgyi feltételek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24A89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  <w:tr w:rsidR="00C379F3" w14:paraId="292B8AD9" w14:textId="77777777" w:rsidTr="0054012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76B9" w14:textId="77777777" w:rsidR="00C379F3" w:rsidRDefault="00C379F3" w:rsidP="00540127">
            <w:pPr>
              <w:ind w:left="360"/>
            </w:pPr>
            <w:r>
              <w:t>Pénzügyi feltelek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5E9C" w14:textId="77777777" w:rsidR="00C379F3" w:rsidRDefault="00F874B9" w:rsidP="00540127">
            <w:pPr>
              <w:jc w:val="both"/>
            </w:pPr>
            <w:r>
              <w:t>Rendelkezésre állnak.</w:t>
            </w:r>
          </w:p>
        </w:tc>
      </w:tr>
    </w:tbl>
    <w:p w14:paraId="067A6A32" w14:textId="77777777" w:rsidR="00C379F3" w:rsidRPr="00F55433" w:rsidRDefault="00C379F3" w:rsidP="00C379F3">
      <w:pPr>
        <w:pStyle w:val="Nincstrkz"/>
        <w:rPr>
          <w:color w:val="000000"/>
          <w:sz w:val="16"/>
          <w:szCs w:val="16"/>
        </w:rPr>
      </w:pPr>
    </w:p>
    <w:p w14:paraId="2148BEF5" w14:textId="5D05C2D3" w:rsidR="001F21CF" w:rsidRDefault="001F21CF" w:rsidP="004F3C20">
      <w:pPr>
        <w:jc w:val="both"/>
      </w:pPr>
    </w:p>
    <w:p w14:paraId="3E3E5EF3" w14:textId="77777777" w:rsidR="00130D3B" w:rsidRDefault="00130D3B" w:rsidP="00130D3B">
      <w:pPr>
        <w:pStyle w:val="Szvegtrzs"/>
        <w:jc w:val="both"/>
      </w:pPr>
    </w:p>
    <w:p w14:paraId="6B6E2221" w14:textId="429DB861" w:rsidR="00436F37" w:rsidRDefault="008A3EE5" w:rsidP="00436F37">
      <w:pPr>
        <w:jc w:val="both"/>
      </w:pPr>
      <w:r w:rsidRPr="0011112E">
        <w:t xml:space="preserve">Balatonföldvár, </w:t>
      </w:r>
      <w:r w:rsidR="00566D32" w:rsidRPr="0011112E">
        <w:t>202</w:t>
      </w:r>
      <w:r w:rsidR="00102150" w:rsidRPr="0011112E">
        <w:t>2</w:t>
      </w:r>
      <w:r w:rsidR="00130D3B" w:rsidRPr="0011112E">
        <w:t xml:space="preserve">. </w:t>
      </w:r>
      <w:r w:rsidR="00DB6E22" w:rsidRPr="0011112E">
        <w:t>október 12.</w:t>
      </w:r>
    </w:p>
    <w:p w14:paraId="37B72772" w14:textId="087121D3" w:rsidR="0011112E" w:rsidRDefault="0011112E" w:rsidP="00436F37">
      <w:pPr>
        <w:jc w:val="both"/>
      </w:pPr>
    </w:p>
    <w:p w14:paraId="772B5438" w14:textId="544AEDDD" w:rsidR="0011112E" w:rsidRDefault="0011112E" w:rsidP="00436F37">
      <w:pPr>
        <w:jc w:val="both"/>
      </w:pPr>
    </w:p>
    <w:p w14:paraId="59942B7F" w14:textId="77777777" w:rsidR="0011112E" w:rsidRPr="0011112E" w:rsidRDefault="0011112E" w:rsidP="00436F37">
      <w:pPr>
        <w:jc w:val="both"/>
      </w:pPr>
    </w:p>
    <w:p w14:paraId="1C54FC62" w14:textId="77777777" w:rsidR="00436F37" w:rsidRPr="006B0F48" w:rsidRDefault="00436F37" w:rsidP="00436F37">
      <w:pPr>
        <w:rPr>
          <w:b/>
          <w:bCs/>
          <w:i/>
        </w:rPr>
      </w:pPr>
      <w:r w:rsidRPr="006B0F48">
        <w:rPr>
          <w:b/>
          <w:bCs/>
        </w:rPr>
        <w:t xml:space="preserve"> </w:t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  <w:t xml:space="preserve">            </w:t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  <w:i/>
        </w:rPr>
        <w:t xml:space="preserve">  </w:t>
      </w:r>
      <w:r w:rsidR="00E958E6" w:rsidRPr="006B0F48">
        <w:rPr>
          <w:b/>
          <w:bCs/>
          <w:i/>
        </w:rPr>
        <w:t xml:space="preserve">Holovits György Huba </w:t>
      </w:r>
    </w:p>
    <w:p w14:paraId="03630AA8" w14:textId="77777777" w:rsidR="00436F37" w:rsidRPr="006B0F48" w:rsidRDefault="00436F37" w:rsidP="00436F37">
      <w:pPr>
        <w:rPr>
          <w:b/>
          <w:bCs/>
        </w:rPr>
      </w:pP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Pr="006B0F48">
        <w:rPr>
          <w:b/>
          <w:bCs/>
        </w:rPr>
        <w:tab/>
      </w:r>
      <w:r w:rsidR="008A3EE5" w:rsidRPr="006B0F48">
        <w:rPr>
          <w:b/>
          <w:bCs/>
        </w:rPr>
        <w:t xml:space="preserve">           </w:t>
      </w:r>
      <w:r w:rsidR="00E958E6" w:rsidRPr="006B0F48">
        <w:rPr>
          <w:b/>
          <w:bCs/>
        </w:rPr>
        <w:t>polgármester</w:t>
      </w:r>
    </w:p>
    <w:p w14:paraId="52283F57" w14:textId="77777777" w:rsidR="00436F37" w:rsidRPr="006B0F48" w:rsidRDefault="00436F37" w:rsidP="00436F37">
      <w:pPr>
        <w:rPr>
          <w:b/>
          <w:bCs/>
        </w:rPr>
      </w:pPr>
    </w:p>
    <w:p w14:paraId="036C3884" w14:textId="77777777" w:rsidR="0011112E" w:rsidRDefault="0011112E" w:rsidP="00436F37">
      <w:pPr>
        <w:jc w:val="both"/>
        <w:rPr>
          <w:b/>
          <w:bCs/>
        </w:rPr>
      </w:pPr>
    </w:p>
    <w:p w14:paraId="26424BB6" w14:textId="77777777" w:rsidR="0011112E" w:rsidRDefault="0011112E" w:rsidP="00436F37">
      <w:pPr>
        <w:jc w:val="both"/>
        <w:rPr>
          <w:b/>
          <w:bCs/>
        </w:rPr>
      </w:pPr>
    </w:p>
    <w:p w14:paraId="5B5AEABD" w14:textId="77777777" w:rsidR="0011112E" w:rsidRDefault="0011112E" w:rsidP="00436F37">
      <w:pPr>
        <w:jc w:val="both"/>
        <w:rPr>
          <w:b/>
          <w:bCs/>
        </w:rPr>
      </w:pPr>
    </w:p>
    <w:p w14:paraId="6D12D19B" w14:textId="585F4EB2" w:rsidR="00436F37" w:rsidRPr="006B0F48" w:rsidRDefault="00436F37" w:rsidP="00436F37">
      <w:pPr>
        <w:jc w:val="both"/>
        <w:rPr>
          <w:b/>
          <w:bCs/>
        </w:rPr>
      </w:pPr>
      <w:r w:rsidRPr="006B0F48">
        <w:rPr>
          <w:b/>
          <w:bCs/>
        </w:rPr>
        <w:t xml:space="preserve">Törvényességi ellenőrzésre bemutatva: </w:t>
      </w:r>
    </w:p>
    <w:p w14:paraId="060021D2" w14:textId="77777777" w:rsidR="00436F37" w:rsidRPr="006B0F48" w:rsidRDefault="00436F37" w:rsidP="00436F37">
      <w:pPr>
        <w:jc w:val="both"/>
        <w:rPr>
          <w:b/>
          <w:bCs/>
        </w:rPr>
      </w:pPr>
    </w:p>
    <w:p w14:paraId="4E1E282A" w14:textId="7ECBACBC" w:rsidR="00436F37" w:rsidRPr="006B0F48" w:rsidRDefault="00436F37" w:rsidP="00436F37">
      <w:pPr>
        <w:jc w:val="both"/>
        <w:rPr>
          <w:b/>
          <w:bCs/>
        </w:rPr>
      </w:pPr>
      <w:r w:rsidRPr="006B0F48">
        <w:rPr>
          <w:b/>
          <w:bCs/>
        </w:rPr>
        <w:t>Ellenjegyezte:  ………………………………</w:t>
      </w:r>
      <w:r w:rsidR="006B0F48">
        <w:rPr>
          <w:b/>
          <w:bCs/>
        </w:rPr>
        <w:t>…...</w:t>
      </w:r>
    </w:p>
    <w:p w14:paraId="75F7B9E8" w14:textId="77777777" w:rsidR="004F3C20" w:rsidRPr="006B0F48" w:rsidRDefault="00436F37" w:rsidP="004F3C20">
      <w:pPr>
        <w:jc w:val="both"/>
        <w:rPr>
          <w:b/>
          <w:bCs/>
        </w:rPr>
      </w:pPr>
      <w:r w:rsidRPr="006B0F48">
        <w:rPr>
          <w:b/>
          <w:bCs/>
        </w:rPr>
        <w:t xml:space="preserve">                       </w:t>
      </w:r>
      <w:r w:rsidR="008A3EE5" w:rsidRPr="006B0F48">
        <w:rPr>
          <w:b/>
          <w:bCs/>
        </w:rPr>
        <w:t>Köselingné dr. Kovács Zita jegyző</w:t>
      </w:r>
      <w:r w:rsidRPr="006B0F48">
        <w:rPr>
          <w:b/>
          <w:bCs/>
        </w:rPr>
        <w:tab/>
      </w:r>
    </w:p>
    <w:sectPr w:rsidR="004F3C20" w:rsidRPr="006B0F48" w:rsidSect="001E5CD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646" w:bottom="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43F6" w14:textId="77777777" w:rsidR="0019282E" w:rsidRDefault="0019282E">
      <w:r>
        <w:separator/>
      </w:r>
    </w:p>
  </w:endnote>
  <w:endnote w:type="continuationSeparator" w:id="0">
    <w:p w14:paraId="39A9F4F9" w14:textId="77777777" w:rsidR="0019282E" w:rsidRDefault="0019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C665" w14:textId="77777777" w:rsidR="004F3C20" w:rsidRDefault="004F3C20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5E93E37C" w14:textId="77777777" w:rsidR="004F3C20" w:rsidRDefault="004F3C20" w:rsidP="000C136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37EE" w14:textId="77777777" w:rsidR="004F3C20" w:rsidRDefault="004F3C20" w:rsidP="000C13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B202C">
      <w:rPr>
        <w:rStyle w:val="Oldalszm"/>
        <w:noProof/>
      </w:rPr>
      <w:t>3</w:t>
    </w:r>
    <w:r>
      <w:rPr>
        <w:rStyle w:val="Oldalszm"/>
      </w:rPr>
      <w:fldChar w:fldCharType="end"/>
    </w:r>
  </w:p>
  <w:p w14:paraId="365D9D33" w14:textId="77777777" w:rsidR="004F3C20" w:rsidRDefault="004F3C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A4BF" w14:textId="77777777" w:rsidR="0019282E" w:rsidRDefault="0019282E">
      <w:r>
        <w:separator/>
      </w:r>
    </w:p>
  </w:footnote>
  <w:footnote w:type="continuationSeparator" w:id="0">
    <w:p w14:paraId="34D11662" w14:textId="77777777" w:rsidR="0019282E" w:rsidRDefault="0019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9494" w14:textId="77777777" w:rsidR="004F3C20" w:rsidRDefault="004F3C20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4DED9F" w14:textId="77777777" w:rsidR="004F3C20" w:rsidRDefault="004F3C20" w:rsidP="000C1365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82CE" w14:textId="77777777" w:rsidR="004F3C20" w:rsidRDefault="004F3C20" w:rsidP="000C136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B202C">
      <w:rPr>
        <w:rStyle w:val="Oldalszm"/>
        <w:noProof/>
      </w:rPr>
      <w:t>3</w:t>
    </w:r>
    <w:r>
      <w:rPr>
        <w:rStyle w:val="Oldalszm"/>
      </w:rPr>
      <w:fldChar w:fldCharType="end"/>
    </w:r>
  </w:p>
  <w:p w14:paraId="1A20F394" w14:textId="77777777" w:rsidR="004F3C20" w:rsidRDefault="004F3C20" w:rsidP="000C1365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E51"/>
    <w:multiLevelType w:val="hybridMultilevel"/>
    <w:tmpl w:val="6F4E8E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398A"/>
    <w:multiLevelType w:val="hybridMultilevel"/>
    <w:tmpl w:val="81287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E340C"/>
    <w:multiLevelType w:val="hybridMultilevel"/>
    <w:tmpl w:val="7C622570"/>
    <w:lvl w:ilvl="0" w:tplc="20C804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5BB6"/>
    <w:multiLevelType w:val="hybridMultilevel"/>
    <w:tmpl w:val="2520C806"/>
    <w:lvl w:ilvl="0" w:tplc="6DAE119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2717F"/>
    <w:multiLevelType w:val="hybridMultilevel"/>
    <w:tmpl w:val="7196E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75C5"/>
    <w:multiLevelType w:val="hybridMultilevel"/>
    <w:tmpl w:val="E3805E76"/>
    <w:lvl w:ilvl="0" w:tplc="9E0A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90A62"/>
    <w:multiLevelType w:val="hybridMultilevel"/>
    <w:tmpl w:val="12BCF3FE"/>
    <w:lvl w:ilvl="0" w:tplc="0EECC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B7889"/>
    <w:multiLevelType w:val="hybridMultilevel"/>
    <w:tmpl w:val="095A194C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16FB"/>
    <w:multiLevelType w:val="hybridMultilevel"/>
    <w:tmpl w:val="AA5E559E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F1C7F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7F1E"/>
    <w:multiLevelType w:val="hybridMultilevel"/>
    <w:tmpl w:val="A4200AE4"/>
    <w:lvl w:ilvl="0" w:tplc="542A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3B4031"/>
    <w:multiLevelType w:val="hybridMultilevel"/>
    <w:tmpl w:val="A5BCB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475B6"/>
    <w:multiLevelType w:val="hybridMultilevel"/>
    <w:tmpl w:val="2296351E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A1E46"/>
    <w:multiLevelType w:val="hybridMultilevel"/>
    <w:tmpl w:val="3C588D6A"/>
    <w:lvl w:ilvl="0" w:tplc="8F3EE9C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4480BB8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56468"/>
    <w:multiLevelType w:val="hybridMultilevel"/>
    <w:tmpl w:val="70AACE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F06BA"/>
    <w:multiLevelType w:val="hybridMultilevel"/>
    <w:tmpl w:val="650A9630"/>
    <w:lvl w:ilvl="0" w:tplc="EB48AA00">
      <w:start w:val="2012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64555835"/>
    <w:multiLevelType w:val="hybridMultilevel"/>
    <w:tmpl w:val="33E2E856"/>
    <w:lvl w:ilvl="0" w:tplc="5FE8D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B4712"/>
    <w:multiLevelType w:val="hybridMultilevel"/>
    <w:tmpl w:val="4C7A3404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223E0"/>
    <w:multiLevelType w:val="hybridMultilevel"/>
    <w:tmpl w:val="4582E7DC"/>
    <w:lvl w:ilvl="0" w:tplc="98D6C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DF76EA"/>
    <w:multiLevelType w:val="hybridMultilevel"/>
    <w:tmpl w:val="010CA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61159"/>
    <w:multiLevelType w:val="hybridMultilevel"/>
    <w:tmpl w:val="A78C4060"/>
    <w:lvl w:ilvl="0" w:tplc="9E5E19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06B49"/>
    <w:multiLevelType w:val="hybridMultilevel"/>
    <w:tmpl w:val="3E82780A"/>
    <w:lvl w:ilvl="0" w:tplc="6DAE11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C320F"/>
    <w:multiLevelType w:val="hybridMultilevel"/>
    <w:tmpl w:val="94CAA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860540">
    <w:abstractNumId w:val="5"/>
  </w:num>
  <w:num w:numId="2" w16cid:durableId="1867911038">
    <w:abstractNumId w:val="11"/>
  </w:num>
  <w:num w:numId="3" w16cid:durableId="285701385">
    <w:abstractNumId w:val="2"/>
  </w:num>
  <w:num w:numId="4" w16cid:durableId="749499595">
    <w:abstractNumId w:val="12"/>
  </w:num>
  <w:num w:numId="5" w16cid:durableId="1498617745">
    <w:abstractNumId w:val="7"/>
  </w:num>
  <w:num w:numId="6" w16cid:durableId="1407804969">
    <w:abstractNumId w:val="18"/>
  </w:num>
  <w:num w:numId="7" w16cid:durableId="198009926">
    <w:abstractNumId w:val="4"/>
  </w:num>
  <w:num w:numId="8" w16cid:durableId="350450122">
    <w:abstractNumId w:val="3"/>
  </w:num>
  <w:num w:numId="9" w16cid:durableId="589507091">
    <w:abstractNumId w:val="8"/>
  </w:num>
  <w:num w:numId="10" w16cid:durableId="1140421318">
    <w:abstractNumId w:val="22"/>
  </w:num>
  <w:num w:numId="11" w16cid:durableId="1767116134">
    <w:abstractNumId w:val="15"/>
  </w:num>
  <w:num w:numId="12" w16cid:durableId="1156536923">
    <w:abstractNumId w:val="16"/>
  </w:num>
  <w:num w:numId="13" w16cid:durableId="285891345">
    <w:abstractNumId w:val="17"/>
  </w:num>
  <w:num w:numId="14" w16cid:durableId="1859081888">
    <w:abstractNumId w:val="1"/>
  </w:num>
  <w:num w:numId="15" w16cid:durableId="84156683">
    <w:abstractNumId w:val="21"/>
  </w:num>
  <w:num w:numId="16" w16cid:durableId="1458987163">
    <w:abstractNumId w:val="9"/>
  </w:num>
  <w:num w:numId="17" w16cid:durableId="1742482593">
    <w:abstractNumId w:val="14"/>
  </w:num>
  <w:num w:numId="18" w16cid:durableId="1315522284">
    <w:abstractNumId w:val="13"/>
  </w:num>
  <w:num w:numId="19" w16cid:durableId="383145907">
    <w:abstractNumId w:val="20"/>
  </w:num>
  <w:num w:numId="20" w16cid:durableId="1036543467">
    <w:abstractNumId w:val="23"/>
  </w:num>
  <w:num w:numId="21" w16cid:durableId="1106271306">
    <w:abstractNumId w:val="6"/>
  </w:num>
  <w:num w:numId="22" w16cid:durableId="1471902946">
    <w:abstractNumId w:val="0"/>
  </w:num>
  <w:num w:numId="23" w16cid:durableId="1599942857">
    <w:abstractNumId w:val="19"/>
  </w:num>
  <w:num w:numId="24" w16cid:durableId="1137064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5"/>
    <w:rsid w:val="00003012"/>
    <w:rsid w:val="000033B1"/>
    <w:rsid w:val="00020685"/>
    <w:rsid w:val="00036FB2"/>
    <w:rsid w:val="00041277"/>
    <w:rsid w:val="000525E6"/>
    <w:rsid w:val="00054CFB"/>
    <w:rsid w:val="00072627"/>
    <w:rsid w:val="00076B18"/>
    <w:rsid w:val="00086C57"/>
    <w:rsid w:val="00093AA7"/>
    <w:rsid w:val="000B03F7"/>
    <w:rsid w:val="000C1365"/>
    <w:rsid w:val="000D393B"/>
    <w:rsid w:val="000D3D74"/>
    <w:rsid w:val="000E0977"/>
    <w:rsid w:val="000F0824"/>
    <w:rsid w:val="000F2577"/>
    <w:rsid w:val="000F3A08"/>
    <w:rsid w:val="000F6A56"/>
    <w:rsid w:val="001015B2"/>
    <w:rsid w:val="00102150"/>
    <w:rsid w:val="00103ABE"/>
    <w:rsid w:val="00103EED"/>
    <w:rsid w:val="0011112E"/>
    <w:rsid w:val="00130D3B"/>
    <w:rsid w:val="00156EDA"/>
    <w:rsid w:val="0016446A"/>
    <w:rsid w:val="001647EB"/>
    <w:rsid w:val="001857A4"/>
    <w:rsid w:val="0019282E"/>
    <w:rsid w:val="00193863"/>
    <w:rsid w:val="00194E96"/>
    <w:rsid w:val="001A13A4"/>
    <w:rsid w:val="001B4036"/>
    <w:rsid w:val="001D2457"/>
    <w:rsid w:val="001D7300"/>
    <w:rsid w:val="001E33D5"/>
    <w:rsid w:val="001E5CD4"/>
    <w:rsid w:val="001E62BD"/>
    <w:rsid w:val="001F21CF"/>
    <w:rsid w:val="00200379"/>
    <w:rsid w:val="002272A5"/>
    <w:rsid w:val="002375C7"/>
    <w:rsid w:val="0023778A"/>
    <w:rsid w:val="0024246D"/>
    <w:rsid w:val="0025434B"/>
    <w:rsid w:val="00255127"/>
    <w:rsid w:val="0025545C"/>
    <w:rsid w:val="00261999"/>
    <w:rsid w:val="002623A5"/>
    <w:rsid w:val="0026652E"/>
    <w:rsid w:val="00281421"/>
    <w:rsid w:val="0029267D"/>
    <w:rsid w:val="002B78B9"/>
    <w:rsid w:val="002E0D2C"/>
    <w:rsid w:val="002F0527"/>
    <w:rsid w:val="002F536D"/>
    <w:rsid w:val="003130D2"/>
    <w:rsid w:val="003236C8"/>
    <w:rsid w:val="00325F95"/>
    <w:rsid w:val="00326DF9"/>
    <w:rsid w:val="00332EA2"/>
    <w:rsid w:val="00336FEB"/>
    <w:rsid w:val="00341880"/>
    <w:rsid w:val="00341BE8"/>
    <w:rsid w:val="00362431"/>
    <w:rsid w:val="00363D9D"/>
    <w:rsid w:val="003808FA"/>
    <w:rsid w:val="00381AD1"/>
    <w:rsid w:val="00390DE8"/>
    <w:rsid w:val="003C2520"/>
    <w:rsid w:val="003C62EC"/>
    <w:rsid w:val="003E34E0"/>
    <w:rsid w:val="003F64FE"/>
    <w:rsid w:val="004037AF"/>
    <w:rsid w:val="00405316"/>
    <w:rsid w:val="004166C3"/>
    <w:rsid w:val="00424360"/>
    <w:rsid w:val="00426369"/>
    <w:rsid w:val="00432B33"/>
    <w:rsid w:val="00436F37"/>
    <w:rsid w:val="00437C66"/>
    <w:rsid w:val="004428B4"/>
    <w:rsid w:val="00442DB3"/>
    <w:rsid w:val="004443B1"/>
    <w:rsid w:val="00472A5D"/>
    <w:rsid w:val="004801A0"/>
    <w:rsid w:val="004A14E4"/>
    <w:rsid w:val="004B202C"/>
    <w:rsid w:val="004C5F97"/>
    <w:rsid w:val="004D4795"/>
    <w:rsid w:val="004D76C7"/>
    <w:rsid w:val="004E125B"/>
    <w:rsid w:val="004E2E20"/>
    <w:rsid w:val="004F3C20"/>
    <w:rsid w:val="004F692A"/>
    <w:rsid w:val="005059D4"/>
    <w:rsid w:val="00510940"/>
    <w:rsid w:val="00513771"/>
    <w:rsid w:val="005325F4"/>
    <w:rsid w:val="00540127"/>
    <w:rsid w:val="0055030A"/>
    <w:rsid w:val="005519F3"/>
    <w:rsid w:val="00560B30"/>
    <w:rsid w:val="00566D32"/>
    <w:rsid w:val="00580A59"/>
    <w:rsid w:val="005C5AC3"/>
    <w:rsid w:val="005C6740"/>
    <w:rsid w:val="005D17AF"/>
    <w:rsid w:val="005D6DE7"/>
    <w:rsid w:val="00612D53"/>
    <w:rsid w:val="006167D4"/>
    <w:rsid w:val="00642723"/>
    <w:rsid w:val="00646B48"/>
    <w:rsid w:val="006548AC"/>
    <w:rsid w:val="0067287B"/>
    <w:rsid w:val="0069723F"/>
    <w:rsid w:val="006A5DD3"/>
    <w:rsid w:val="006B0F48"/>
    <w:rsid w:val="006B423A"/>
    <w:rsid w:val="006D31BF"/>
    <w:rsid w:val="006E262A"/>
    <w:rsid w:val="006F50AE"/>
    <w:rsid w:val="00706926"/>
    <w:rsid w:val="0071224B"/>
    <w:rsid w:val="00744358"/>
    <w:rsid w:val="007768D8"/>
    <w:rsid w:val="00790D59"/>
    <w:rsid w:val="007B3473"/>
    <w:rsid w:val="007C050D"/>
    <w:rsid w:val="007C1B9D"/>
    <w:rsid w:val="007C4414"/>
    <w:rsid w:val="007D09F2"/>
    <w:rsid w:val="007D4BBC"/>
    <w:rsid w:val="007D594C"/>
    <w:rsid w:val="007F1115"/>
    <w:rsid w:val="007F1F56"/>
    <w:rsid w:val="007F33B8"/>
    <w:rsid w:val="007F57DB"/>
    <w:rsid w:val="007F68D0"/>
    <w:rsid w:val="00804697"/>
    <w:rsid w:val="00822A9C"/>
    <w:rsid w:val="00827829"/>
    <w:rsid w:val="00833BDC"/>
    <w:rsid w:val="008516FE"/>
    <w:rsid w:val="00855144"/>
    <w:rsid w:val="0086498B"/>
    <w:rsid w:val="00877F2F"/>
    <w:rsid w:val="00884E65"/>
    <w:rsid w:val="00891814"/>
    <w:rsid w:val="008A3B2F"/>
    <w:rsid w:val="008A3EE5"/>
    <w:rsid w:val="008C7FE3"/>
    <w:rsid w:val="008D0612"/>
    <w:rsid w:val="008D3990"/>
    <w:rsid w:val="008E2216"/>
    <w:rsid w:val="0091417D"/>
    <w:rsid w:val="0091729D"/>
    <w:rsid w:val="00923DD0"/>
    <w:rsid w:val="00927E8C"/>
    <w:rsid w:val="00930232"/>
    <w:rsid w:val="00935256"/>
    <w:rsid w:val="00941575"/>
    <w:rsid w:val="00946B18"/>
    <w:rsid w:val="0096328D"/>
    <w:rsid w:val="00967AFC"/>
    <w:rsid w:val="009B0662"/>
    <w:rsid w:val="009B22D3"/>
    <w:rsid w:val="009B2A4C"/>
    <w:rsid w:val="009C6FE6"/>
    <w:rsid w:val="009E1E89"/>
    <w:rsid w:val="009E3DC3"/>
    <w:rsid w:val="009E6814"/>
    <w:rsid w:val="009E78BA"/>
    <w:rsid w:val="009F3F9D"/>
    <w:rsid w:val="00A022DF"/>
    <w:rsid w:val="00A04573"/>
    <w:rsid w:val="00A06BA7"/>
    <w:rsid w:val="00A15D2A"/>
    <w:rsid w:val="00A234E5"/>
    <w:rsid w:val="00A3007F"/>
    <w:rsid w:val="00A60F36"/>
    <w:rsid w:val="00A80178"/>
    <w:rsid w:val="00A858E8"/>
    <w:rsid w:val="00A86AF6"/>
    <w:rsid w:val="00A9385E"/>
    <w:rsid w:val="00A950C0"/>
    <w:rsid w:val="00AB4EF5"/>
    <w:rsid w:val="00AD40EA"/>
    <w:rsid w:val="00AD5611"/>
    <w:rsid w:val="00AE21B7"/>
    <w:rsid w:val="00B02E9B"/>
    <w:rsid w:val="00B046B0"/>
    <w:rsid w:val="00B347F0"/>
    <w:rsid w:val="00B55E1A"/>
    <w:rsid w:val="00B84607"/>
    <w:rsid w:val="00B85A3B"/>
    <w:rsid w:val="00B94A0D"/>
    <w:rsid w:val="00B95659"/>
    <w:rsid w:val="00BA76F1"/>
    <w:rsid w:val="00BC0A00"/>
    <w:rsid w:val="00BC2F9F"/>
    <w:rsid w:val="00BD36B6"/>
    <w:rsid w:val="00BE432D"/>
    <w:rsid w:val="00BF4B06"/>
    <w:rsid w:val="00C00010"/>
    <w:rsid w:val="00C01CE6"/>
    <w:rsid w:val="00C01E95"/>
    <w:rsid w:val="00C042BC"/>
    <w:rsid w:val="00C0479C"/>
    <w:rsid w:val="00C071BE"/>
    <w:rsid w:val="00C114DF"/>
    <w:rsid w:val="00C1482E"/>
    <w:rsid w:val="00C16F56"/>
    <w:rsid w:val="00C20B22"/>
    <w:rsid w:val="00C300AE"/>
    <w:rsid w:val="00C356B9"/>
    <w:rsid w:val="00C361FA"/>
    <w:rsid w:val="00C379F3"/>
    <w:rsid w:val="00C44CC6"/>
    <w:rsid w:val="00C50672"/>
    <w:rsid w:val="00C71763"/>
    <w:rsid w:val="00C72E8A"/>
    <w:rsid w:val="00C82C9F"/>
    <w:rsid w:val="00CA05D2"/>
    <w:rsid w:val="00CA5507"/>
    <w:rsid w:val="00CA7FC1"/>
    <w:rsid w:val="00CC0E5A"/>
    <w:rsid w:val="00CD7326"/>
    <w:rsid w:val="00CE6841"/>
    <w:rsid w:val="00D04247"/>
    <w:rsid w:val="00D323E3"/>
    <w:rsid w:val="00D33530"/>
    <w:rsid w:val="00D44C8C"/>
    <w:rsid w:val="00D473E7"/>
    <w:rsid w:val="00D53820"/>
    <w:rsid w:val="00D65632"/>
    <w:rsid w:val="00D66FE4"/>
    <w:rsid w:val="00D7378C"/>
    <w:rsid w:val="00D73A34"/>
    <w:rsid w:val="00D853D8"/>
    <w:rsid w:val="00D87AD6"/>
    <w:rsid w:val="00D93087"/>
    <w:rsid w:val="00DB6E22"/>
    <w:rsid w:val="00DD703C"/>
    <w:rsid w:val="00DE0DA9"/>
    <w:rsid w:val="00E06700"/>
    <w:rsid w:val="00E07B33"/>
    <w:rsid w:val="00E259A9"/>
    <w:rsid w:val="00E34B84"/>
    <w:rsid w:val="00E44081"/>
    <w:rsid w:val="00E57625"/>
    <w:rsid w:val="00E64523"/>
    <w:rsid w:val="00E678FE"/>
    <w:rsid w:val="00E958E6"/>
    <w:rsid w:val="00EB0799"/>
    <w:rsid w:val="00EB1879"/>
    <w:rsid w:val="00ED516A"/>
    <w:rsid w:val="00ED7C12"/>
    <w:rsid w:val="00EE3FBC"/>
    <w:rsid w:val="00F00811"/>
    <w:rsid w:val="00F023E0"/>
    <w:rsid w:val="00F053B4"/>
    <w:rsid w:val="00F071D9"/>
    <w:rsid w:val="00F12A44"/>
    <w:rsid w:val="00F200FD"/>
    <w:rsid w:val="00F21EFC"/>
    <w:rsid w:val="00F40D45"/>
    <w:rsid w:val="00F61F63"/>
    <w:rsid w:val="00F65507"/>
    <w:rsid w:val="00F76517"/>
    <w:rsid w:val="00F767F2"/>
    <w:rsid w:val="00F874B9"/>
    <w:rsid w:val="00FB3201"/>
    <w:rsid w:val="00FB5B18"/>
    <w:rsid w:val="00FD31FD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98432"/>
  <w15:chartTrackingRefBased/>
  <w15:docId w15:val="{FE947C6B-F153-4F4E-AAB9-3A32C8E9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C1365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C356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0C1365"/>
    <w:pPr>
      <w:tabs>
        <w:tab w:val="center" w:pos="4536"/>
        <w:tab w:val="right" w:pos="9072"/>
      </w:tabs>
    </w:pPr>
  </w:style>
  <w:style w:type="character" w:styleId="Hiperhivatkozs">
    <w:name w:val="Hyperlink"/>
    <w:rsid w:val="000C1365"/>
    <w:rPr>
      <w:color w:val="0000FF"/>
      <w:u w:val="single"/>
    </w:rPr>
  </w:style>
  <w:style w:type="character" w:styleId="Oldalszm">
    <w:name w:val="page number"/>
    <w:basedOn w:val="Bekezdsalapbettpusa"/>
    <w:rsid w:val="000C1365"/>
  </w:style>
  <w:style w:type="paragraph" w:styleId="lfej">
    <w:name w:val="header"/>
    <w:basedOn w:val="Norml"/>
    <w:rsid w:val="000C1365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BC0A00"/>
    <w:pPr>
      <w:jc w:val="center"/>
    </w:pPr>
    <w:rPr>
      <w:b/>
      <w:sz w:val="28"/>
      <w:szCs w:val="20"/>
    </w:rPr>
  </w:style>
  <w:style w:type="paragraph" w:styleId="Szvegtrzs">
    <w:name w:val="Body Text"/>
    <w:basedOn w:val="Norml"/>
    <w:semiHidden/>
    <w:rsid w:val="00BC0A00"/>
    <w:rPr>
      <w:szCs w:val="20"/>
    </w:rPr>
  </w:style>
  <w:style w:type="paragraph" w:styleId="Szvegtrzs3">
    <w:name w:val="Body Text 3"/>
    <w:basedOn w:val="Norml"/>
    <w:semiHidden/>
    <w:rsid w:val="00BC0A00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4037A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D703C"/>
    <w:pPr>
      <w:shd w:val="clear" w:color="auto" w:fill="EDF5FB"/>
      <w:spacing w:line="480" w:lineRule="atLeast"/>
      <w:ind w:left="720" w:firstLine="240"/>
      <w:contextualSpacing/>
      <w:jc w:val="both"/>
    </w:pPr>
    <w:rPr>
      <w:rFonts w:ascii="Arial" w:hAnsi="Arial"/>
      <w:b/>
      <w:szCs w:val="20"/>
    </w:rPr>
  </w:style>
  <w:style w:type="character" w:customStyle="1" w:styleId="Cmsor3Char">
    <w:name w:val="Címsor 3 Char"/>
    <w:link w:val="Cmsor3"/>
    <w:rsid w:val="00C356B9"/>
    <w:rPr>
      <w:rFonts w:ascii="Arial" w:hAnsi="Arial" w:cs="Arial"/>
      <w:b/>
      <w:bCs/>
      <w:sz w:val="26"/>
      <w:szCs w:val="26"/>
    </w:rPr>
  </w:style>
  <w:style w:type="paragraph" w:styleId="NormlWeb">
    <w:name w:val="Normal (Web)"/>
    <w:basedOn w:val="Norml"/>
    <w:uiPriority w:val="99"/>
    <w:rsid w:val="00C356B9"/>
    <w:pPr>
      <w:spacing w:before="100" w:beforeAutospacing="1" w:after="100" w:afterAutospacing="1"/>
    </w:pPr>
    <w:rPr>
      <w:color w:val="000000"/>
    </w:rPr>
  </w:style>
  <w:style w:type="paragraph" w:styleId="Szvegtrzs2">
    <w:name w:val="Body Text 2"/>
    <w:basedOn w:val="Norml"/>
    <w:link w:val="Szvegtrzs2Char"/>
    <w:uiPriority w:val="99"/>
    <w:unhideWhenUsed/>
    <w:rsid w:val="00B046B0"/>
    <w:pPr>
      <w:suppressAutoHyphens/>
      <w:spacing w:after="120" w:line="480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customStyle="1" w:styleId="Szvegtrzs2Char">
    <w:name w:val="Szövegtörzs 2 Char"/>
    <w:link w:val="Szvegtrzs2"/>
    <w:uiPriority w:val="99"/>
    <w:rsid w:val="00B046B0"/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Nincstrkz">
    <w:name w:val="No Spacing"/>
    <w:uiPriority w:val="1"/>
    <w:qFormat/>
    <w:rsid w:val="007D594C"/>
    <w:rPr>
      <w:rFonts w:eastAsia="Calibri"/>
      <w:sz w:val="24"/>
      <w:szCs w:val="22"/>
      <w:lang w:eastAsia="en-US"/>
    </w:rPr>
  </w:style>
  <w:style w:type="paragraph" w:customStyle="1" w:styleId="Elsobekezdes">
    <w:name w:val="Elso bekezdes"/>
    <w:basedOn w:val="Norml"/>
    <w:rsid w:val="000525E6"/>
    <w:pPr>
      <w:ind w:left="397" w:hanging="313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15B6-05DA-4B14-9BF4-41F2B9BC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798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BALATONFÖLDVÁR VÁROS ÖNKORMÁNYZATA</vt:lpstr>
    </vt:vector>
  </TitlesOfParts>
  <Company>Bf-Pgmh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BALATONFÖLDVÁR VÁROS ÖNKORMÁNYZATA</dc:title>
  <dc:subject/>
  <dc:creator>drkp</dc:creator>
  <cp:keywords/>
  <cp:lastModifiedBy>mikone</cp:lastModifiedBy>
  <cp:revision>19</cp:revision>
  <cp:lastPrinted>2022-06-13T07:01:00Z</cp:lastPrinted>
  <dcterms:created xsi:type="dcterms:W3CDTF">2022-06-03T08:44:00Z</dcterms:created>
  <dcterms:modified xsi:type="dcterms:W3CDTF">2022-10-13T11:00:00Z</dcterms:modified>
</cp:coreProperties>
</file>