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DA82" w14:textId="77777777" w:rsidR="008264CA" w:rsidRDefault="00000000" w:rsidP="001F1AF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52DEE4D4" w14:textId="2A888DDB" w:rsidR="00E10A00" w:rsidRDefault="00000000" w:rsidP="001F1AF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22/2023. (X. 27.) önkormányzati rendelete</w:t>
      </w:r>
    </w:p>
    <w:p w14:paraId="4BFD813E" w14:textId="77777777" w:rsidR="00E10A00" w:rsidRDefault="00000000" w:rsidP="001F1AF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közterületek használatáról szóló 13/2023. (V.26.) önkormányzati rendelet módosításáról</w:t>
      </w:r>
    </w:p>
    <w:p w14:paraId="5753F466" w14:textId="77777777" w:rsidR="00E10A00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Magyarország helyi önkormányzatairól szóló 2011. évi CLXXXIX. törvény 13. § (1) bekezdés 2. pontjában meghatározott feladatkörében eljárva, a következőket rendeli el:</w:t>
      </w:r>
    </w:p>
    <w:p w14:paraId="4AD3D4D4" w14:textId="77777777" w:rsidR="00E10A00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B98B8CF" w14:textId="77777777" w:rsidR="00E10A00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3. § (2) bekezdés h) pontja helyébe a következő rendelkezés lép:</w:t>
      </w:r>
    </w:p>
    <w:p w14:paraId="6CF6B756" w14:textId="77777777" w:rsidR="00E10A00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(Közterület-használati engedély szükséges:)</w:t>
      </w:r>
    </w:p>
    <w:p w14:paraId="4FE44BC9" w14:textId="77777777" w:rsidR="00E10A00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>mutatványos szolgáltatás nyújtásához, cirkusz-, állatbemutató tartásához, sátor, ugrálóvár, gumikötél elhelyezéséhez, egyéb eseti rendezvény tartásához,”</w:t>
      </w:r>
    </w:p>
    <w:p w14:paraId="043C4D71" w14:textId="77777777" w:rsidR="00E10A00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8739F5A" w14:textId="77777777" w:rsidR="00E10A00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5. § (2) bekezdése helyébe a következő rendelkezés lép:</w:t>
      </w:r>
    </w:p>
    <w:p w14:paraId="26B4F51F" w14:textId="77777777" w:rsidR="00E10A00" w:rsidRDefault="00000000">
      <w:pPr>
        <w:pStyle w:val="Szvegtrzs"/>
        <w:spacing w:before="240" w:after="240" w:line="240" w:lineRule="auto"/>
        <w:jc w:val="both"/>
      </w:pPr>
      <w:r>
        <w:t>„(2) Az (1) bekezdéstől eltérően a képviselő-testület, hatósági szerződés keretében, a közterület-használatot legfeljebb 15 év időtartamra engedélyezheti.”</w:t>
      </w:r>
    </w:p>
    <w:p w14:paraId="072C6D4C" w14:textId="77777777" w:rsidR="00E10A00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E69B794" w14:textId="77777777" w:rsidR="00E10A00" w:rsidRDefault="00000000">
      <w:pPr>
        <w:pStyle w:val="Szvegtrzs"/>
        <w:spacing w:after="0" w:line="240" w:lineRule="auto"/>
        <w:jc w:val="both"/>
      </w:pPr>
      <w:r>
        <w:t xml:space="preserve">A közterületek használatáról szóló 13/2023. (V. 26.) önkormányzati rendelet 12. §-a </w:t>
      </w:r>
      <w:proofErr w:type="spellStart"/>
      <w:r>
        <w:t>a</w:t>
      </w:r>
      <w:proofErr w:type="spellEnd"/>
      <w:r>
        <w:t xml:space="preserve"> következő (6a) bekezdéssel egészül ki:</w:t>
      </w:r>
    </w:p>
    <w:p w14:paraId="48B480BB" w14:textId="77777777" w:rsidR="00E10A00" w:rsidRDefault="00000000">
      <w:pPr>
        <w:pStyle w:val="Szvegtrzs"/>
        <w:spacing w:before="240" w:after="240" w:line="240" w:lineRule="auto"/>
        <w:jc w:val="both"/>
      </w:pPr>
      <w:r>
        <w:t>„(6a) A (6) bekezdéstől eltérően a képviselő-testület, hatósági szerződés keretében, a 2. mellékletben meghatározott közterület-használati díjtól legfeljebb 90 % mértékben eltérhet.”</w:t>
      </w:r>
    </w:p>
    <w:p w14:paraId="4FBB6937" w14:textId="77777777" w:rsidR="00E10A00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3C0304E" w14:textId="77777777" w:rsidR="00E10A00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2. melléklete az 1. melléklet szerint módosul.</w:t>
      </w:r>
    </w:p>
    <w:p w14:paraId="5F0A0B8F" w14:textId="77777777" w:rsidR="00E10A00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3BCEE705" w14:textId="77777777" w:rsidR="001F1AF6" w:rsidRDefault="00000000">
      <w:pPr>
        <w:pStyle w:val="Szvegtrzs"/>
        <w:spacing w:after="0" w:line="240" w:lineRule="auto"/>
        <w:jc w:val="both"/>
      </w:pPr>
      <w:r>
        <w:t>Ez a rendelet 2023. november 1-jén lép hatályba.</w:t>
      </w:r>
    </w:p>
    <w:p w14:paraId="75E1632B" w14:textId="77777777" w:rsidR="001F1AF6" w:rsidRDefault="001F1AF6" w:rsidP="001F1AF6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kern w:val="0"/>
          <w:lang w:eastAsia="hu-HU"/>
        </w:rPr>
        <w:t>Balatonföldvár, 2023. október 26.</w:t>
      </w:r>
    </w:p>
    <w:p w14:paraId="252D0E09" w14:textId="77777777" w:rsidR="001F1AF6" w:rsidRPr="00740189" w:rsidRDefault="001F1AF6" w:rsidP="001F1AF6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proofErr w:type="spellStart"/>
      <w:r w:rsidRPr="00740189">
        <w:rPr>
          <w:rFonts w:eastAsia="Times New Roman" w:cs="Times New Roman"/>
          <w:b/>
          <w:bCs/>
          <w:kern w:val="0"/>
          <w:lang w:eastAsia="hu-HU"/>
        </w:rPr>
        <w:t>Holovits</w:t>
      </w:r>
      <w:proofErr w:type="spellEnd"/>
      <w:r w:rsidRPr="00740189">
        <w:rPr>
          <w:rFonts w:eastAsia="Times New Roman" w:cs="Times New Roman"/>
          <w:b/>
          <w:bCs/>
          <w:kern w:val="0"/>
          <w:lang w:eastAsia="hu-HU"/>
        </w:rPr>
        <w:t xml:space="preserve"> György Huba</w:t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  <w:t>Dr. Törőcsik Gabriella</w:t>
      </w:r>
    </w:p>
    <w:p w14:paraId="4C803CBF" w14:textId="77777777" w:rsidR="001F1AF6" w:rsidRDefault="001F1AF6" w:rsidP="001F1AF6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  <w:t xml:space="preserve">       polgármester</w:t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  <w:t xml:space="preserve">       </w:t>
      </w:r>
      <w:r>
        <w:rPr>
          <w:rFonts w:eastAsia="Times New Roman" w:cs="Times New Roman"/>
          <w:b/>
          <w:bCs/>
          <w:kern w:val="0"/>
          <w:lang w:eastAsia="hu-HU"/>
        </w:rPr>
        <w:t xml:space="preserve">   </w:t>
      </w:r>
      <w:r w:rsidRPr="00740189">
        <w:rPr>
          <w:rFonts w:eastAsia="Times New Roman" w:cs="Times New Roman"/>
          <w:b/>
          <w:bCs/>
          <w:kern w:val="0"/>
          <w:lang w:eastAsia="hu-HU"/>
        </w:rPr>
        <w:t xml:space="preserve">    jegyző</w:t>
      </w:r>
    </w:p>
    <w:p w14:paraId="21095FE7" w14:textId="77777777" w:rsidR="001F1AF6" w:rsidRDefault="001F1AF6" w:rsidP="001F1AF6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7FB0D7B0" w14:textId="77777777" w:rsidR="001F1AF6" w:rsidRPr="00740189" w:rsidRDefault="001F1AF6" w:rsidP="001F1AF6">
      <w:pPr>
        <w:jc w:val="both"/>
        <w:rPr>
          <w:rFonts w:eastAsia="Times New Roman" w:cs="Times New Roman"/>
          <w:kern w:val="0"/>
          <w:lang w:eastAsia="hu-HU"/>
        </w:rPr>
      </w:pPr>
      <w:r w:rsidRPr="00740189">
        <w:rPr>
          <w:rFonts w:eastAsia="Times New Roman" w:cs="Times New Roman"/>
          <w:kern w:val="0"/>
          <w:u w:val="single"/>
          <w:lang w:eastAsia="hu-HU"/>
        </w:rPr>
        <w:t>Kihirdetve:</w:t>
      </w:r>
      <w:r w:rsidRPr="00740189">
        <w:rPr>
          <w:rFonts w:eastAsia="Times New Roman" w:cs="Times New Roman"/>
          <w:kern w:val="0"/>
          <w:lang w:eastAsia="hu-HU"/>
        </w:rPr>
        <w:t xml:space="preserve"> A Balatonföldvári Közös Önkormányzati Hivatal hirdetőtábláján 15 napra elhelyezett hirdetménnyel 2023. </w:t>
      </w:r>
      <w:r>
        <w:rPr>
          <w:rFonts w:eastAsia="Times New Roman" w:cs="Times New Roman"/>
          <w:kern w:val="0"/>
          <w:lang w:eastAsia="hu-HU"/>
        </w:rPr>
        <w:t>október 27</w:t>
      </w:r>
      <w:r w:rsidRPr="00740189">
        <w:rPr>
          <w:rFonts w:eastAsia="Times New Roman" w:cs="Times New Roman"/>
          <w:kern w:val="0"/>
          <w:lang w:eastAsia="hu-HU"/>
        </w:rPr>
        <w:t>. napján.</w:t>
      </w:r>
    </w:p>
    <w:p w14:paraId="56F2D23C" w14:textId="77777777" w:rsidR="001F1AF6" w:rsidRDefault="001F1AF6" w:rsidP="001F1AF6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>Dr. Törőcsik Gabriella</w:t>
      </w:r>
    </w:p>
    <w:p w14:paraId="1F6A4405" w14:textId="45B6D00B" w:rsidR="00E10A00" w:rsidRDefault="001F1AF6" w:rsidP="001F1AF6">
      <w:pPr>
        <w:jc w:val="both"/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 xml:space="preserve">   jegyző</w:t>
      </w:r>
      <w:r>
        <w:rPr>
          <w:rFonts w:eastAsia="Times New Roman" w:cs="Times New Roman"/>
          <w:kern w:val="0"/>
          <w:lang w:eastAsia="hu-HU"/>
        </w:rPr>
        <w:tab/>
      </w:r>
      <w:r w:rsidR="00000000">
        <w:br w:type="page"/>
      </w:r>
    </w:p>
    <w:p w14:paraId="4AC029D7" w14:textId="77777777" w:rsidR="00E10A00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22/2023. (X. 27.) önkormányzati rendelethez</w:t>
      </w:r>
    </w:p>
    <w:p w14:paraId="4911F585" w14:textId="77777777" w:rsidR="00E10A00" w:rsidRDefault="00000000">
      <w:pPr>
        <w:pStyle w:val="Szvegtrzs"/>
        <w:spacing w:before="220" w:after="0" w:line="240" w:lineRule="auto"/>
        <w:jc w:val="both"/>
      </w:pPr>
      <w:r>
        <w:t>1. A közterületek használatáról szóló 13/2023. (V. 26.) önkormányzati rendelet 2. mellékletében foglalt táblázat 12. sora helyébe a következő rendelkezés lép:</w:t>
      </w:r>
    </w:p>
    <w:p w14:paraId="5104D60B" w14:textId="77777777" w:rsidR="00E10A00" w:rsidRDefault="0000000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4530"/>
        <w:gridCol w:w="1253"/>
        <w:gridCol w:w="964"/>
        <w:gridCol w:w="964"/>
        <w:gridCol w:w="1639"/>
      </w:tblGrid>
      <w:tr w:rsidR="00E10A00" w14:paraId="63F03476" w14:textId="77777777">
        <w:trPr>
          <w:tblHeader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3EF6" w14:textId="77777777" w:rsidR="00E10A00" w:rsidRDefault="00E10A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2A79" w14:textId="77777777" w:rsidR="00E10A00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(A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4C43" w14:textId="77777777" w:rsidR="00E10A00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53D3" w14:textId="77777777" w:rsidR="00E10A00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82F1" w14:textId="77777777" w:rsidR="00E10A00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47B9" w14:textId="77777777" w:rsidR="00E10A00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E)</w:t>
            </w:r>
          </w:p>
        </w:tc>
      </w:tr>
      <w:tr w:rsidR="00E10A00" w14:paraId="726F4005" w14:textId="77777777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6BCF" w14:textId="77777777" w:rsidR="00E10A00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AEFB" w14:textId="77777777" w:rsidR="00E10A00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Mutatványos szolgáltatás, cirkusz, állatbemutató, sátor, ugrálóvár, gumikötél, egyéb eseti rendezvény 0-20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914E" w14:textId="77777777" w:rsidR="00E10A00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00B3" w14:textId="77777777" w:rsidR="00E10A00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C90A" w14:textId="77777777" w:rsidR="00E10A00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6D4F" w14:textId="77777777" w:rsidR="00E10A00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</w:tbl>
    <w:p w14:paraId="30F7F53B" w14:textId="77777777" w:rsidR="00E10A00" w:rsidRDefault="00000000">
      <w:pPr>
        <w:jc w:val="right"/>
      </w:pPr>
      <w:r>
        <w:t>”</w:t>
      </w:r>
    </w:p>
    <w:sectPr w:rsidR="00E10A0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0AE8" w14:textId="77777777" w:rsidR="00B24543" w:rsidRDefault="00B24543">
      <w:r>
        <w:separator/>
      </w:r>
    </w:p>
  </w:endnote>
  <w:endnote w:type="continuationSeparator" w:id="0">
    <w:p w14:paraId="2865F83B" w14:textId="77777777" w:rsidR="00B24543" w:rsidRDefault="00B2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332E" w14:textId="77777777" w:rsidR="00E10A00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6D64" w14:textId="77777777" w:rsidR="00B24543" w:rsidRDefault="00B24543">
      <w:r>
        <w:separator/>
      </w:r>
    </w:p>
  </w:footnote>
  <w:footnote w:type="continuationSeparator" w:id="0">
    <w:p w14:paraId="1E8811C1" w14:textId="77777777" w:rsidR="00B24543" w:rsidRDefault="00B2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A16"/>
    <w:multiLevelType w:val="multilevel"/>
    <w:tmpl w:val="685E63F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84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00"/>
    <w:rsid w:val="001F1AF6"/>
    <w:rsid w:val="008264CA"/>
    <w:rsid w:val="00B24543"/>
    <w:rsid w:val="00E1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393"/>
  <w15:docId w15:val="{A0247827-66A6-49D5-9CE2-488CEBC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2023-10-25T11:51:00Z</cp:lastPrinted>
  <dcterms:created xsi:type="dcterms:W3CDTF">2023-10-25T11:49:00Z</dcterms:created>
  <dcterms:modified xsi:type="dcterms:W3CDTF">2023-10-25T11:51:00Z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