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BC" w:rsidRDefault="00DC64BC" w:rsidP="00DC64BC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>PAPPNÉ MOLNÁR VERONIKA</w:t>
      </w:r>
    </w:p>
    <w:p w:rsidR="00DC64BC" w:rsidRPr="00DC64BC" w:rsidRDefault="00DC64BC" w:rsidP="00DC64BC">
      <w:pPr>
        <w:spacing w:after="120"/>
        <w:jc w:val="center"/>
        <w:rPr>
          <w:b/>
        </w:rPr>
      </w:pPr>
      <w:r>
        <w:rPr>
          <w:b/>
        </w:rPr>
        <w:t>8623 BALATONFÖLDVÁR, ZRÍNYI M. U. 46.</w:t>
      </w:r>
    </w:p>
    <w:p w:rsidR="00DC64BC" w:rsidRDefault="00DC64BC">
      <w:pPr>
        <w:rPr>
          <w:b/>
          <w:sz w:val="28"/>
        </w:rPr>
      </w:pPr>
    </w:p>
    <w:p w:rsidR="00186097" w:rsidRDefault="00DC64BC">
      <w:pPr>
        <w:rPr>
          <w:b/>
          <w:sz w:val="28"/>
        </w:rPr>
      </w:pPr>
      <w:r>
        <w:rPr>
          <w:b/>
          <w:sz w:val="28"/>
        </w:rPr>
        <w:t>Balatonföldvár Város Képviselő-testülete</w:t>
      </w:r>
    </w:p>
    <w:p w:rsidR="00DC64BC" w:rsidRPr="00DC64BC" w:rsidRDefault="00DC64BC" w:rsidP="00DC64BC">
      <w:pPr>
        <w:spacing w:after="0"/>
        <w:rPr>
          <w:b/>
          <w:sz w:val="28"/>
          <w:u w:val="single"/>
        </w:rPr>
      </w:pPr>
      <w:r w:rsidRPr="00DC64BC">
        <w:rPr>
          <w:b/>
          <w:sz w:val="28"/>
          <w:u w:val="single"/>
        </w:rPr>
        <w:t>8623 BALATONFÖLDVÁR</w:t>
      </w:r>
    </w:p>
    <w:p w:rsidR="00DC64BC" w:rsidRDefault="00DC64BC" w:rsidP="00D079C6">
      <w:pPr>
        <w:spacing w:after="0"/>
        <w:rPr>
          <w:b/>
          <w:sz w:val="28"/>
        </w:rPr>
      </w:pPr>
      <w:r>
        <w:rPr>
          <w:b/>
          <w:sz w:val="28"/>
        </w:rPr>
        <w:t xml:space="preserve">Petőfi S. </w:t>
      </w:r>
      <w:proofErr w:type="gramStart"/>
      <w:r>
        <w:rPr>
          <w:b/>
          <w:sz w:val="28"/>
        </w:rPr>
        <w:t>u.</w:t>
      </w:r>
      <w:proofErr w:type="gramEnd"/>
      <w:r>
        <w:rPr>
          <w:b/>
          <w:sz w:val="28"/>
        </w:rPr>
        <w:t xml:space="preserve"> 1.</w:t>
      </w:r>
    </w:p>
    <w:p w:rsidR="00DC64BC" w:rsidRDefault="00DC64BC" w:rsidP="00D079C6">
      <w:pPr>
        <w:spacing w:after="0"/>
        <w:jc w:val="right"/>
        <w:rPr>
          <w:b/>
          <w:sz w:val="28"/>
        </w:rPr>
      </w:pPr>
      <w:r>
        <w:rPr>
          <w:b/>
          <w:sz w:val="28"/>
        </w:rPr>
        <w:t>Tárgy: Képviselői beszámoló</w:t>
      </w:r>
    </w:p>
    <w:p w:rsidR="00DC64BC" w:rsidRDefault="00DC64BC" w:rsidP="00DC64BC">
      <w:pPr>
        <w:rPr>
          <w:b/>
          <w:sz w:val="28"/>
        </w:rPr>
      </w:pPr>
      <w:bookmarkStart w:id="0" w:name="_GoBack"/>
      <w:bookmarkEnd w:id="0"/>
    </w:p>
    <w:p w:rsidR="00DC64BC" w:rsidRDefault="00DC64BC" w:rsidP="00DC64BC">
      <w:pPr>
        <w:rPr>
          <w:b/>
          <w:sz w:val="28"/>
        </w:rPr>
      </w:pPr>
      <w:r>
        <w:rPr>
          <w:b/>
          <w:sz w:val="28"/>
        </w:rPr>
        <w:t>Tisztelt Képviselő-testület!</w:t>
      </w:r>
    </w:p>
    <w:p w:rsidR="00DC64BC" w:rsidRDefault="00DC64BC" w:rsidP="00DC64BC">
      <w:pPr>
        <w:rPr>
          <w:b/>
          <w:sz w:val="28"/>
        </w:rPr>
      </w:pPr>
    </w:p>
    <w:p w:rsidR="00BC1ECE" w:rsidRDefault="00DC64BC" w:rsidP="00BF2756">
      <w:pPr>
        <w:spacing w:after="120"/>
        <w:jc w:val="both"/>
        <w:rPr>
          <w:sz w:val="28"/>
        </w:rPr>
      </w:pPr>
      <w:r>
        <w:rPr>
          <w:sz w:val="28"/>
        </w:rPr>
        <w:tab/>
      </w:r>
      <w:r w:rsidR="00BC1ECE">
        <w:rPr>
          <w:sz w:val="28"/>
        </w:rPr>
        <w:t>Magyarország helyi önkormányzatairól szóló 2011. évi CXXXIX törvény 32§ (2) bekezdése szerint a települési képviselő a törvényben foglaltak szerint köteles kapcsolatot tartani a választópolgárokkal, akiknek évente legalább egy alkalommal tájékoztatást nyújt képviselői tevékenységéről.</w:t>
      </w:r>
    </w:p>
    <w:p w:rsidR="00BC1ECE" w:rsidRDefault="00BC1ECE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Sajátos helyzetben vagyok, hiszen a közösségi ház vezetőjeké</w:t>
      </w:r>
      <w:r w:rsidR="00BF2756">
        <w:rPr>
          <w:sz w:val="28"/>
        </w:rPr>
        <w:t>nt a város programjain és akárcsak a nyitvatartási időben felkeresők gyakran fogalmazzák meg a képviselő-testület, az önkormányzat munkájával kapcsolatos véleményüket, kérdéseiket. Az itt felmerülő kérdésekre, amennyire lehet magam kerestem a megoldást, vagy a megfelelő</w:t>
      </w:r>
      <w:r w:rsidR="009D0CE6">
        <w:rPr>
          <w:sz w:val="28"/>
        </w:rPr>
        <w:t xml:space="preserve"> ügyintézőhöz </w:t>
      </w:r>
      <w:r w:rsidR="00BF2756">
        <w:rPr>
          <w:sz w:val="28"/>
        </w:rPr>
        <w:t xml:space="preserve">irányítottam a </w:t>
      </w:r>
      <w:proofErr w:type="gramStart"/>
      <w:r w:rsidR="00BF2756">
        <w:rPr>
          <w:sz w:val="28"/>
        </w:rPr>
        <w:t>problémát</w:t>
      </w:r>
      <w:proofErr w:type="gramEnd"/>
      <w:r w:rsidR="00BF2756">
        <w:rPr>
          <w:sz w:val="28"/>
        </w:rPr>
        <w:t xml:space="preserve">. Ezek között volt egyéni, közösségi, szociális és közigazgatás jellegű is. </w:t>
      </w:r>
    </w:p>
    <w:p w:rsidR="00EB376B" w:rsidRDefault="00EB376B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Balatonföldvári lakóval való kapcsolattartás részemről nem igazán csak hivatalos formában történik, hanem a nem formális módok a jellemzőek. A hozzám személyesen, telefonon vagy e-mailben fordulók problémáit meghallgatom, problémáikat igyekszem kezelni.  </w:t>
      </w:r>
    </w:p>
    <w:p w:rsidR="00BF2756" w:rsidRDefault="00BF2756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Nem csak munkám során, hanem képviselői tisztségemből fakadóan is tevékenyen részt vettem a kiemelt állami és városi ünnepségeken, civil szervezetek által szervezett programokon, rendezvényeken. A civil szervezetekkel igyekszem szoros kapcsolatot kialakítani, rendezvényeiken megjelenni és bekapcsolódni munkájukba és másokat is arra bíztatni, hogy vegyenek részt a civil életben. </w:t>
      </w:r>
    </w:p>
    <w:p w:rsidR="00D079C6" w:rsidRDefault="00D079C6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Hivatali kötelezettségeimnek próbáltam eleget tenni. Lehetőségeimhez képest szinte valamennyi testületi ülésen részt vette</w:t>
      </w:r>
      <w:r w:rsidR="009D0CE6">
        <w:rPr>
          <w:sz w:val="28"/>
        </w:rPr>
        <w:t xml:space="preserve">m. Jelen voltam szinte valamennyi </w:t>
      </w:r>
      <w:r>
        <w:rPr>
          <w:sz w:val="28"/>
        </w:rPr>
        <w:t xml:space="preserve">Pénzügyi Bizottsági ülésen. </w:t>
      </w:r>
      <w:r w:rsidR="009D0CE6">
        <w:rPr>
          <w:sz w:val="28"/>
        </w:rPr>
        <w:t>F</w:t>
      </w:r>
      <w:r>
        <w:rPr>
          <w:sz w:val="28"/>
        </w:rPr>
        <w:t xml:space="preserve">elelősségteljes képviselői feladataimat csak úgy tudom ellátni, ha kellőképpen felkészülve és tájékozódva hozom meg döntéseimet a </w:t>
      </w:r>
      <w:r>
        <w:rPr>
          <w:sz w:val="28"/>
        </w:rPr>
        <w:lastRenderedPageBreak/>
        <w:t>képviselő-testületi üléseken. Ezt pedig a bizottságokon történő előkészítő munka folyamán lehet megalapozni.</w:t>
      </w:r>
    </w:p>
    <w:p w:rsidR="0008168F" w:rsidRDefault="00243BA3" w:rsidP="00243BA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A </w:t>
      </w:r>
      <w:r w:rsidR="0008168F">
        <w:rPr>
          <w:sz w:val="28"/>
        </w:rPr>
        <w:t>munkát természetesen nem egyedül végzem, hanem együtt képviselőtársaimmal, a hivatal dolgozóval és az érintettekkel együtt.</w:t>
      </w:r>
      <w:r w:rsidRPr="00243BA3">
        <w:rPr>
          <w:sz w:val="28"/>
        </w:rPr>
        <w:t xml:space="preserve"> </w:t>
      </w:r>
      <w:r>
        <w:rPr>
          <w:sz w:val="28"/>
        </w:rPr>
        <w:t>Képviselő-társa</w:t>
      </w:r>
      <w:r w:rsidR="009D0CE6">
        <w:rPr>
          <w:sz w:val="28"/>
        </w:rPr>
        <w:t>i</w:t>
      </w:r>
      <w:r>
        <w:rPr>
          <w:sz w:val="28"/>
        </w:rPr>
        <w:t xml:space="preserve">mnak, az önkormányzat dolgozóinak szeretném megköszönni, hogy munkámhoz mindig segítőkészen álltak. </w:t>
      </w:r>
    </w:p>
    <w:p w:rsidR="00D079C6" w:rsidRDefault="00D079C6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Polgármester Úr megbízása alapján </w:t>
      </w:r>
      <w:r w:rsidR="00EB376B">
        <w:rPr>
          <w:sz w:val="28"/>
        </w:rPr>
        <w:t>20</w:t>
      </w:r>
      <w:r w:rsidR="009D0CE6">
        <w:rPr>
          <w:sz w:val="28"/>
        </w:rPr>
        <w:t>23</w:t>
      </w:r>
      <w:r w:rsidR="00EB376B">
        <w:rPr>
          <w:sz w:val="28"/>
        </w:rPr>
        <w:t xml:space="preserve">. év </w:t>
      </w:r>
      <w:r w:rsidR="009D0CE6">
        <w:rPr>
          <w:sz w:val="28"/>
        </w:rPr>
        <w:t xml:space="preserve">májusában </w:t>
      </w:r>
      <w:proofErr w:type="spellStart"/>
      <w:r w:rsidR="009D0CE6">
        <w:rPr>
          <w:sz w:val="28"/>
        </w:rPr>
        <w:t>Gaienhofenben</w:t>
      </w:r>
      <w:proofErr w:type="spellEnd"/>
      <w:r w:rsidR="00EB376B">
        <w:rPr>
          <w:sz w:val="28"/>
        </w:rPr>
        <w:t>,</w:t>
      </w:r>
      <w:r>
        <w:rPr>
          <w:sz w:val="28"/>
        </w:rPr>
        <w:t xml:space="preserve"> testvértelepülésünk </w:t>
      </w:r>
      <w:r w:rsidR="00EB376B">
        <w:rPr>
          <w:sz w:val="28"/>
        </w:rPr>
        <w:t>meghívására képviseltem városunkat. Minden ilyen rendezvényen, méltóképen igyekeztem képviselni Balatonföldvár várost és lakóit.</w:t>
      </w:r>
    </w:p>
    <w:p w:rsidR="00EB376B" w:rsidRDefault="0008168F" w:rsidP="00BF2756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Az elkövetkezendő időszakban is igyekszem Balatonföldvár Város és a településen élők érdekeit minden lehetséges </w:t>
      </w:r>
      <w:r w:rsidR="00243BA3">
        <w:rPr>
          <w:sz w:val="28"/>
        </w:rPr>
        <w:t>fórumon megfelelően képviselni és a belém vetett bizalmat megszolgálni.</w:t>
      </w:r>
    </w:p>
    <w:p w:rsidR="0008168F" w:rsidRDefault="0008168F" w:rsidP="0008168F">
      <w:pPr>
        <w:spacing w:after="120"/>
        <w:jc w:val="both"/>
        <w:rPr>
          <w:sz w:val="28"/>
        </w:rPr>
      </w:pPr>
    </w:p>
    <w:p w:rsidR="0008168F" w:rsidRDefault="0008168F" w:rsidP="0008168F">
      <w:pPr>
        <w:spacing w:after="120"/>
        <w:jc w:val="both"/>
        <w:rPr>
          <w:sz w:val="28"/>
        </w:rPr>
      </w:pPr>
    </w:p>
    <w:p w:rsidR="0008168F" w:rsidRDefault="0008168F" w:rsidP="0008168F">
      <w:pPr>
        <w:spacing w:after="120"/>
        <w:jc w:val="both"/>
        <w:rPr>
          <w:sz w:val="28"/>
        </w:rPr>
      </w:pPr>
      <w:r>
        <w:rPr>
          <w:sz w:val="28"/>
        </w:rPr>
        <w:t xml:space="preserve">Balatonföldvár, </w:t>
      </w:r>
      <w:r w:rsidR="009D0CE6">
        <w:rPr>
          <w:sz w:val="28"/>
        </w:rPr>
        <w:t>2024. február 5.</w:t>
      </w:r>
    </w:p>
    <w:p w:rsidR="0008168F" w:rsidRDefault="0008168F" w:rsidP="0008168F">
      <w:pPr>
        <w:spacing w:after="120"/>
        <w:jc w:val="both"/>
        <w:rPr>
          <w:sz w:val="28"/>
        </w:rPr>
      </w:pPr>
    </w:p>
    <w:p w:rsidR="0008168F" w:rsidRDefault="0008168F" w:rsidP="0008168F">
      <w:pPr>
        <w:spacing w:after="120"/>
        <w:jc w:val="both"/>
        <w:rPr>
          <w:sz w:val="28"/>
        </w:rPr>
      </w:pPr>
    </w:p>
    <w:p w:rsidR="0008168F" w:rsidRDefault="0008168F" w:rsidP="0008168F">
      <w:pPr>
        <w:tabs>
          <w:tab w:val="center" w:pos="6237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  <w:t>Pappné Molnár Veronika</w:t>
      </w:r>
    </w:p>
    <w:p w:rsidR="0008168F" w:rsidRDefault="0008168F" w:rsidP="0008168F">
      <w:pPr>
        <w:tabs>
          <w:tab w:val="center" w:pos="6237"/>
        </w:tabs>
        <w:spacing w:after="120"/>
        <w:jc w:val="both"/>
        <w:rPr>
          <w:sz w:val="28"/>
        </w:rPr>
      </w:pPr>
      <w:r>
        <w:rPr>
          <w:sz w:val="28"/>
        </w:rPr>
        <w:tab/>
      </w:r>
      <w:proofErr w:type="gramStart"/>
      <w:r w:rsidR="009D0CE6">
        <w:rPr>
          <w:sz w:val="28"/>
        </w:rPr>
        <w:t>önkormányzati</w:t>
      </w:r>
      <w:proofErr w:type="gramEnd"/>
      <w:r w:rsidR="009D0CE6">
        <w:rPr>
          <w:sz w:val="28"/>
        </w:rPr>
        <w:t xml:space="preserve"> képviselő</w:t>
      </w:r>
    </w:p>
    <w:p w:rsidR="00BC1ECE" w:rsidRDefault="00BC1ECE" w:rsidP="00BC1ECE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sectPr w:rsidR="00BC1ECE" w:rsidSect="0018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C"/>
    <w:rsid w:val="0008168F"/>
    <w:rsid w:val="00186097"/>
    <w:rsid w:val="00243BA3"/>
    <w:rsid w:val="0078753D"/>
    <w:rsid w:val="009D0CE6"/>
    <w:rsid w:val="00BC1ECE"/>
    <w:rsid w:val="00BF2756"/>
    <w:rsid w:val="00D079C6"/>
    <w:rsid w:val="00DC64BC"/>
    <w:rsid w:val="00E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1E28"/>
  <w15:docId w15:val="{D6C1469F-F7B1-4C24-AB94-FE11A23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0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Felhasználó</cp:lastModifiedBy>
  <cp:revision>2</cp:revision>
  <dcterms:created xsi:type="dcterms:W3CDTF">2024-02-05T13:36:00Z</dcterms:created>
  <dcterms:modified xsi:type="dcterms:W3CDTF">2024-02-05T13:36:00Z</dcterms:modified>
</cp:coreProperties>
</file>