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BF20" w14:textId="77777777" w:rsidR="00C95120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7B5BF0CC" w14:textId="020193F5" w:rsidR="0021004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24/2023. (X. 27.) önkormányzati rendelete</w:t>
      </w:r>
    </w:p>
    <w:p w14:paraId="1131BBA5" w14:textId="77777777" w:rsidR="0021004B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szociális ellátásokról szóló önkormányzati rendelet, valamint az idősek karácsonyi juttatásáról szóló önkormányzati rendelet módosításáról</w:t>
      </w:r>
    </w:p>
    <w:p w14:paraId="3BF87465" w14:textId="77777777" w:rsidR="0021004B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szociális igazgatásról és a szociális ellátásokról szóló 1993. évi III. törvény 132. § (4) bekezdés g) pontjában kapott felhatalmazás alapján, Magyarország helyi önkormányzatairól szóló 2011. évi CLXXXIX. törvény 13. § (1) bekezdés 8a. pontjában meghatározott feladatkörében eljárva, a 6. §, a 7. § és a 8. § tekintetében az Alaptörvény 32. cikk (2) bekezdésében meghatározott eredeti jogalkotói hatáskörében, az Alaptörvény 32. cikk (1) bekezdés a) pontjában meghatározott feladatkörében eljárva, a következőket rendeli el:</w:t>
      </w:r>
    </w:p>
    <w:p w14:paraId="45961D29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AE978E6" w14:textId="77777777" w:rsidR="0021004B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 8. § (2) bekezdése helyébe a következő rendelkezés lép:</w:t>
      </w:r>
    </w:p>
    <w:p w14:paraId="59CFE293" w14:textId="77777777" w:rsidR="0021004B" w:rsidRDefault="00000000">
      <w:pPr>
        <w:pStyle w:val="Szvegtrzs"/>
        <w:spacing w:before="240" w:after="0" w:line="240" w:lineRule="auto"/>
        <w:jc w:val="both"/>
      </w:pPr>
      <w:r>
        <w:t>„(2) Települési támogatás</w:t>
      </w:r>
    </w:p>
    <w:p w14:paraId="17340522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rendkívüli támogatásra,</w:t>
      </w:r>
    </w:p>
    <w:p w14:paraId="41B5BA20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lakhatási támogatásra,</w:t>
      </w:r>
    </w:p>
    <w:p w14:paraId="73B2301E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tartósan beteg személy ápolásának támogatására,</w:t>
      </w:r>
    </w:p>
    <w:p w14:paraId="15ECEE94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gyógyszer-kiadások támogatására,</w:t>
      </w:r>
    </w:p>
    <w:p w14:paraId="3D896B06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temetési költségek támogatására,</w:t>
      </w:r>
    </w:p>
    <w:p w14:paraId="5BDB950D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gyermekszületési támogatásra,</w:t>
      </w:r>
    </w:p>
    <w:p w14:paraId="11F205B1" w14:textId="77777777" w:rsidR="0021004B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óvoda- és iskolakezdési támogatásra</w:t>
      </w:r>
    </w:p>
    <w:p w14:paraId="0CD11558" w14:textId="77777777" w:rsidR="0021004B" w:rsidRDefault="00000000">
      <w:pPr>
        <w:pStyle w:val="Szvegtrzs"/>
        <w:spacing w:after="240" w:line="240" w:lineRule="auto"/>
        <w:jc w:val="both"/>
      </w:pPr>
      <w:r>
        <w:t>adható.”</w:t>
      </w:r>
    </w:p>
    <w:p w14:paraId="4C2C93BB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52C40B4" w14:textId="77777777" w:rsidR="0021004B" w:rsidRDefault="00000000">
      <w:pPr>
        <w:pStyle w:val="Szvegtrzs"/>
        <w:spacing w:after="0" w:line="240" w:lineRule="auto"/>
        <w:jc w:val="both"/>
      </w:pPr>
      <w:r>
        <w:t xml:space="preserve">(1) A helyi szociális ellátásokról szóló 6/2021. (VI. 11.) önkormányzati rendelet 9. § (2) bekezdés b) pont </w:t>
      </w:r>
      <w:proofErr w:type="spellStart"/>
      <w:r>
        <w:t>ba</w:t>
      </w:r>
      <w:proofErr w:type="spellEnd"/>
      <w:r>
        <w:t xml:space="preserve">) és </w:t>
      </w:r>
      <w:proofErr w:type="spellStart"/>
      <w:r>
        <w:t>bb</w:t>
      </w:r>
      <w:proofErr w:type="spellEnd"/>
      <w:r>
        <w:t>) alpontja helyébe a következő rendelkezések lépnek:</w:t>
      </w:r>
    </w:p>
    <w:p w14:paraId="6DBB1613" w14:textId="77777777" w:rsidR="0021004B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[Az Szt.45. § (4) bekezdésében foglaltakon túl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létfenntartási gondnak kell tekinteni, ha a kérelmező]</w:t>
      </w:r>
    </w:p>
    <w:p w14:paraId="3D4ACB31" w14:textId="77777777" w:rsidR="0021004B" w:rsidRDefault="00000000">
      <w:pPr>
        <w:pStyle w:val="Szvegtrzs"/>
        <w:spacing w:after="0" w:line="240" w:lineRule="auto"/>
        <w:ind w:left="980" w:hanging="400"/>
        <w:jc w:val="both"/>
      </w:pPr>
      <w:r>
        <w:t>„</w:t>
      </w: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egyedülálló és rokkantsági, öregségi vagy egyéb nyugellátásban részesül, és a jövedelme nem éri el a szociális vetítési alap összegének 500 %-át,</w:t>
      </w:r>
    </w:p>
    <w:p w14:paraId="7961ED0A" w14:textId="77777777" w:rsidR="0021004B" w:rsidRDefault="00000000">
      <w:pPr>
        <w:pStyle w:val="Szvegtrzs"/>
        <w:spacing w:after="24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családjában az egy főre jutó havi jövedelem nem éri el a szociális vetítési alap összegének a 400 %-át,”</w:t>
      </w:r>
    </w:p>
    <w:p w14:paraId="3CCF9B75" w14:textId="77777777" w:rsidR="0021004B" w:rsidRDefault="00000000">
      <w:pPr>
        <w:pStyle w:val="Szvegtrzs"/>
        <w:spacing w:before="240" w:after="0" w:line="240" w:lineRule="auto"/>
        <w:jc w:val="both"/>
      </w:pPr>
      <w:r>
        <w:t>(2) A helyi szociális ellátásokról szóló 6/2021. (VI. 11.) önkormányzati rendelet 9. § (3) bekezdése helyébe a következő rendelkezés lép:</w:t>
      </w:r>
    </w:p>
    <w:p w14:paraId="038BB70B" w14:textId="77777777" w:rsidR="0021004B" w:rsidRDefault="00000000">
      <w:pPr>
        <w:pStyle w:val="Szvegtrzs"/>
        <w:spacing w:before="240" w:after="240" w:line="240" w:lineRule="auto"/>
        <w:jc w:val="both"/>
      </w:pPr>
      <w:r>
        <w:t>„(3) A rendkívüli települési támogatás összege a szociális vetítési alap összegének kétszeresét nem haladhatja meg.”</w:t>
      </w:r>
    </w:p>
    <w:p w14:paraId="21F9C4D0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14:paraId="060032A9" w14:textId="77777777" w:rsidR="0021004B" w:rsidRDefault="00000000">
      <w:pPr>
        <w:pStyle w:val="Szvegtrzs"/>
        <w:spacing w:after="0" w:line="240" w:lineRule="auto"/>
        <w:jc w:val="both"/>
      </w:pPr>
      <w:r>
        <w:t>A helyi szociális ellátásokról szóló 6/2021. (VI. 11.) önkormányzati rendelet 12. § (1) bekezdés a) pontja helyébe a következő rendelkezés lép:</w:t>
      </w:r>
    </w:p>
    <w:p w14:paraId="50A441BA" w14:textId="77777777" w:rsidR="0021004B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(Gyógyszer kiadásokra támogatás állapítható meg a kérelmező részére az alábbi feltételek együttes fennállása esetén)</w:t>
      </w:r>
    </w:p>
    <w:p w14:paraId="487A6F96" w14:textId="77777777" w:rsidR="0021004B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a kérelmező családjában az egy főre jutó havi jövedelem nem haladja meg a szociális vetítési alap összegének 400 </w:t>
      </w:r>
      <w:r>
        <w:rPr>
          <w:i/>
          <w:iCs/>
        </w:rPr>
        <w:t>%</w:t>
      </w:r>
      <w:r>
        <w:t>-át.”</w:t>
      </w:r>
    </w:p>
    <w:p w14:paraId="1C17A05E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516FE594" w14:textId="77777777" w:rsidR="0021004B" w:rsidRDefault="00000000">
      <w:pPr>
        <w:pStyle w:val="Szvegtrzs"/>
        <w:spacing w:after="0" w:line="240" w:lineRule="auto"/>
        <w:jc w:val="both"/>
      </w:pPr>
      <w:r>
        <w:t>(1) A helyi szociális ellátásokról szóló 6/2021. (VI. 11.) önkormányzati rendelet 15. § (3) bekezdése helyébe a következő rendelkezés lép:</w:t>
      </w:r>
    </w:p>
    <w:p w14:paraId="4CC737C8" w14:textId="77777777" w:rsidR="0021004B" w:rsidRDefault="00000000">
      <w:pPr>
        <w:pStyle w:val="Szvegtrzs"/>
        <w:spacing w:before="240" w:after="240" w:line="240" w:lineRule="auto"/>
        <w:jc w:val="both"/>
      </w:pPr>
      <w:r>
        <w:t>„(3) A támogatás a tárgyév október 15. napjáig kerül kifizetésre.”</w:t>
      </w:r>
    </w:p>
    <w:p w14:paraId="11B3C568" w14:textId="77777777" w:rsidR="0021004B" w:rsidRDefault="00000000">
      <w:pPr>
        <w:pStyle w:val="Szvegtrzs"/>
        <w:spacing w:before="240" w:after="0" w:line="240" w:lineRule="auto"/>
        <w:jc w:val="both"/>
      </w:pPr>
      <w:r>
        <w:t>(2) A helyi szociális ellátásokról szóló 6/2021. (VI. 11.) önkormányzati rendelet 15. § (6) bekezdése helyébe a következő rendelkezés lép:</w:t>
      </w:r>
    </w:p>
    <w:p w14:paraId="38A8E0C7" w14:textId="77777777" w:rsidR="0021004B" w:rsidRDefault="00000000">
      <w:pPr>
        <w:pStyle w:val="Szvegtrzs"/>
        <w:spacing w:before="240" w:after="240" w:line="240" w:lineRule="auto"/>
        <w:jc w:val="both"/>
      </w:pPr>
      <w:r>
        <w:t>„(6) A (1) bekezdés c) pontja szerinti esetben a kérelemhez mellékelni kell a tanulói jogviszony fennállásáról szóló igazolást és a kérelmező nyilatkozatát, mely szerint a tanulmányok az első szakképesítés vagy az érettségi megszerzésére irányulnak.”</w:t>
      </w:r>
    </w:p>
    <w:p w14:paraId="41C3FC66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6B6A12F" w14:textId="77777777" w:rsidR="0021004B" w:rsidRDefault="00000000">
      <w:pPr>
        <w:pStyle w:val="Szvegtrzs"/>
        <w:spacing w:after="0" w:line="240" w:lineRule="auto"/>
        <w:jc w:val="both"/>
      </w:pPr>
      <w:r>
        <w:t>Hatályát veszti a helyi szociális ellátásokról szóló 6/2021. (VI. 11.) önkormányzati rendelet 17. §-a.</w:t>
      </w:r>
    </w:p>
    <w:p w14:paraId="77525087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BE83DAF" w14:textId="77777777" w:rsidR="0021004B" w:rsidRDefault="00000000">
      <w:pPr>
        <w:pStyle w:val="Szvegtrzs"/>
        <w:spacing w:after="0" w:line="240" w:lineRule="auto"/>
        <w:jc w:val="both"/>
      </w:pPr>
      <w:r>
        <w:t>Az idősek karácsonyi juttatásáról szóló 21/2022. (X. 28.) önkormányzati rendelet 1. § (1) bekezdése helyébe a következő rendelkezés lép:</w:t>
      </w:r>
    </w:p>
    <w:p w14:paraId="0793391F" w14:textId="77777777" w:rsidR="0021004B" w:rsidRDefault="00000000">
      <w:pPr>
        <w:pStyle w:val="Szvegtrzs"/>
        <w:spacing w:before="240" w:after="240" w:line="240" w:lineRule="auto"/>
        <w:jc w:val="both"/>
      </w:pPr>
      <w:r>
        <w:t>„(1) Balatonföldvár Város Önkormányzata személyenként azonos összegű pénzbeli juttatásban részesíti a legkésőbb a tárgyévben a 60. életévet elérő és a 60. életév feletti személyeket.”</w:t>
      </w:r>
    </w:p>
    <w:p w14:paraId="360305DF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D050AEA" w14:textId="77777777" w:rsidR="0021004B" w:rsidRDefault="00000000">
      <w:pPr>
        <w:pStyle w:val="Szvegtrzs"/>
        <w:spacing w:after="0" w:line="240" w:lineRule="auto"/>
        <w:jc w:val="both"/>
      </w:pPr>
      <w:r>
        <w:t>(1) Az idősek karácsonyi juttatásáról szóló 21/2022. (X. 28.) önkormányzati rendelet 2. § (1) és (2) bekezdése helyébe a következő rendelkezések lépnek:</w:t>
      </w:r>
    </w:p>
    <w:p w14:paraId="358070C0" w14:textId="77777777" w:rsidR="0021004B" w:rsidRDefault="00000000">
      <w:pPr>
        <w:pStyle w:val="Szvegtrzs"/>
        <w:spacing w:before="240" w:after="0" w:line="240" w:lineRule="auto"/>
        <w:jc w:val="both"/>
      </w:pPr>
      <w:r>
        <w:t>„(1) A tárgyévre vonatkozó juttatás összegének és a juttatásra jogosultak személyének megállapítása tárgyában, a tárgyév október 15-ét követően tartandó ülésén, Balatonföldvár Város Önkormányzatának Képviselő-testülete (a továbbiakban: képviselő-testület) hivatalból hozza meg döntését.</w:t>
      </w:r>
    </w:p>
    <w:p w14:paraId="1B724301" w14:textId="77777777" w:rsidR="0021004B" w:rsidRDefault="00000000">
      <w:pPr>
        <w:pStyle w:val="Szvegtrzs"/>
        <w:spacing w:before="240" w:after="240" w:line="240" w:lineRule="auto"/>
        <w:jc w:val="both"/>
      </w:pPr>
      <w:r>
        <w:t>(2) A képviselő-testület a hivatalból folytatott eljárás keretében vizsgálja a juttatásra való jogosultságot megalapozó feltételek fennállását, mely alapján összeállítja a juttatásra jogosultak név, lakóhely és születési idő szerinti jegyzékét.”</w:t>
      </w:r>
    </w:p>
    <w:p w14:paraId="09813B42" w14:textId="77777777" w:rsidR="0021004B" w:rsidRDefault="00000000">
      <w:pPr>
        <w:pStyle w:val="Szvegtrzs"/>
        <w:spacing w:before="240" w:after="0" w:line="240" w:lineRule="auto"/>
        <w:jc w:val="both"/>
      </w:pPr>
      <w:r>
        <w:t>(2) Az idősek karácsonyi juttatásáról szóló 21/2022. (X. 28.) önkormányzati rendelet 2. § (4) bekezdése helyébe a következő rendelkezés lép:</w:t>
      </w:r>
    </w:p>
    <w:p w14:paraId="3DCB07CD" w14:textId="77777777" w:rsidR="0021004B" w:rsidRDefault="00000000">
      <w:pPr>
        <w:pStyle w:val="Szvegtrzs"/>
        <w:spacing w:before="240" w:after="240" w:line="240" w:lineRule="auto"/>
        <w:jc w:val="both"/>
      </w:pPr>
      <w:r>
        <w:lastRenderedPageBreak/>
        <w:t>„(4) A juttatás átvételének lehetőségéről, helyéről, időpontjáról, valamint a személyi- és lakcím igazolvány bemutatására vonatkozó kötelezettségről a képviselő-testület az önkormányzat honlapja útján, hirdetményt tesz közzé.”</w:t>
      </w:r>
    </w:p>
    <w:p w14:paraId="30F71F7C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37FB3FD" w14:textId="77777777" w:rsidR="0021004B" w:rsidRDefault="00000000">
      <w:pPr>
        <w:pStyle w:val="Szvegtrzs"/>
        <w:spacing w:after="0" w:line="240" w:lineRule="auto"/>
        <w:jc w:val="both"/>
      </w:pPr>
      <w:r>
        <w:t>Az idősek karácsonyi juttatásáról szóló 21/2022. (X. 28.) önkormányzati rendelet 3. §-a helyébe a következő rendelkezés lép:</w:t>
      </w:r>
    </w:p>
    <w:p w14:paraId="25289F84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„3. §</w:t>
      </w:r>
    </w:p>
    <w:p w14:paraId="227C640C" w14:textId="77777777" w:rsidR="0021004B" w:rsidRDefault="00000000">
      <w:pPr>
        <w:pStyle w:val="Szvegtrzs"/>
        <w:spacing w:after="240" w:line="240" w:lineRule="auto"/>
        <w:jc w:val="both"/>
      </w:pPr>
      <w:r>
        <w:t>A képviselő-testület a tárgyévi költségvetés elfogadásakor, vagy a költségvetési rendelet módosítására tett javaslat alapján dönt az 1. § szerinti juttatás forrásának biztosításáról.”</w:t>
      </w:r>
    </w:p>
    <w:p w14:paraId="1916D2B7" w14:textId="77777777" w:rsidR="0021004B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1B9E6C5B" w14:textId="77777777" w:rsidR="0021004B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87F953D" w14:textId="77777777" w:rsidR="00C95120" w:rsidRDefault="00C95120">
      <w:pPr>
        <w:pStyle w:val="Szvegtrzs"/>
        <w:spacing w:after="0" w:line="240" w:lineRule="auto"/>
        <w:jc w:val="both"/>
      </w:pPr>
    </w:p>
    <w:p w14:paraId="1E4FB026" w14:textId="6A4E892D" w:rsidR="00C95120" w:rsidRDefault="00C95120">
      <w:pPr>
        <w:pStyle w:val="Szvegtrzs"/>
        <w:spacing w:after="0" w:line="240" w:lineRule="auto"/>
        <w:jc w:val="both"/>
      </w:pPr>
      <w:r>
        <w:t>Balatonföldvár, 2023. október 26.</w:t>
      </w:r>
    </w:p>
    <w:p w14:paraId="06DB0638" w14:textId="77777777" w:rsidR="00C95120" w:rsidRDefault="00C95120">
      <w:pPr>
        <w:pStyle w:val="Szvegtrzs"/>
        <w:spacing w:after="0" w:line="240" w:lineRule="auto"/>
        <w:jc w:val="both"/>
      </w:pPr>
    </w:p>
    <w:p w14:paraId="259958F3" w14:textId="77777777" w:rsidR="00C95120" w:rsidRDefault="00C95120">
      <w:pPr>
        <w:pStyle w:val="Szvegtrzs"/>
        <w:spacing w:after="0" w:line="240" w:lineRule="auto"/>
        <w:jc w:val="both"/>
      </w:pPr>
    </w:p>
    <w:p w14:paraId="0829FEA3" w14:textId="77777777" w:rsidR="00C95120" w:rsidRPr="00740189" w:rsidRDefault="00C95120" w:rsidP="00C95120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4E1A7334" w14:textId="77777777" w:rsidR="00C95120" w:rsidRPr="00740189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proofErr w:type="spellStart"/>
      <w:r w:rsidRPr="00740189">
        <w:rPr>
          <w:rFonts w:eastAsia="Times New Roman" w:cs="Times New Roman"/>
          <w:b/>
          <w:bCs/>
          <w:kern w:val="0"/>
          <w:lang w:eastAsia="hu-HU"/>
        </w:rPr>
        <w:t>Holovits</w:t>
      </w:r>
      <w:proofErr w:type="spellEnd"/>
      <w:r w:rsidRPr="00740189">
        <w:rPr>
          <w:rFonts w:eastAsia="Times New Roman" w:cs="Times New Roman"/>
          <w:b/>
          <w:bCs/>
          <w:kern w:val="0"/>
          <w:lang w:eastAsia="hu-HU"/>
        </w:rPr>
        <w:t xml:space="preserve"> György Huba</w:t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67C27060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 xml:space="preserve">       polgármester</w:t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</w:r>
      <w:r w:rsidRPr="00740189">
        <w:rPr>
          <w:rFonts w:eastAsia="Times New Roman" w:cs="Times New Roman"/>
          <w:b/>
          <w:bCs/>
          <w:kern w:val="0"/>
          <w:lang w:eastAsia="hu-HU"/>
        </w:rPr>
        <w:tab/>
        <w:t xml:space="preserve">       </w:t>
      </w:r>
      <w:r>
        <w:rPr>
          <w:rFonts w:eastAsia="Times New Roman" w:cs="Times New Roman"/>
          <w:b/>
          <w:bCs/>
          <w:kern w:val="0"/>
          <w:lang w:eastAsia="hu-HU"/>
        </w:rPr>
        <w:t xml:space="preserve">   </w:t>
      </w:r>
      <w:r w:rsidRPr="00740189">
        <w:rPr>
          <w:rFonts w:eastAsia="Times New Roman" w:cs="Times New Roman"/>
          <w:b/>
          <w:bCs/>
          <w:kern w:val="0"/>
          <w:lang w:eastAsia="hu-HU"/>
        </w:rPr>
        <w:t xml:space="preserve">    jegyző</w:t>
      </w:r>
    </w:p>
    <w:p w14:paraId="295DEE97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1396D6EC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1CBFDAD4" w14:textId="77777777" w:rsidR="00C95120" w:rsidRPr="00740189" w:rsidRDefault="00C95120" w:rsidP="00C95120">
      <w:pPr>
        <w:jc w:val="both"/>
        <w:rPr>
          <w:rFonts w:eastAsia="Times New Roman" w:cs="Times New Roman"/>
          <w:kern w:val="0"/>
          <w:lang w:eastAsia="hu-HU"/>
        </w:rPr>
      </w:pPr>
      <w:r w:rsidRPr="00740189">
        <w:rPr>
          <w:rFonts w:eastAsia="Times New Roman" w:cs="Times New Roman"/>
          <w:kern w:val="0"/>
          <w:u w:val="single"/>
          <w:lang w:eastAsia="hu-HU"/>
        </w:rPr>
        <w:t>Kihirdetve:</w:t>
      </w:r>
      <w:r w:rsidRPr="00740189">
        <w:rPr>
          <w:rFonts w:eastAsia="Times New Roman" w:cs="Times New Roman"/>
          <w:kern w:val="0"/>
          <w:lang w:eastAsia="hu-HU"/>
        </w:rPr>
        <w:t xml:space="preserve"> A Balatonföldvári Közös Önkormányzati Hivatal hirdetőtábláján 15 napra elhelyezett hirdetménnyel 2023. </w:t>
      </w:r>
      <w:r>
        <w:rPr>
          <w:rFonts w:eastAsia="Times New Roman" w:cs="Times New Roman"/>
          <w:kern w:val="0"/>
          <w:lang w:eastAsia="hu-HU"/>
        </w:rPr>
        <w:t>október 27</w:t>
      </w:r>
      <w:r w:rsidRPr="00740189">
        <w:rPr>
          <w:rFonts w:eastAsia="Times New Roman" w:cs="Times New Roman"/>
          <w:kern w:val="0"/>
          <w:lang w:eastAsia="hu-HU"/>
        </w:rPr>
        <w:t>. napján.</w:t>
      </w:r>
    </w:p>
    <w:p w14:paraId="073AA83F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70553953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10850716" w14:textId="77777777" w:rsidR="00C95120" w:rsidRDefault="00C95120" w:rsidP="00C95120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5A6D9A0D" w14:textId="77777777" w:rsidR="00C95120" w:rsidRPr="0045510A" w:rsidRDefault="00C95120" w:rsidP="00C95120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 xml:space="preserve">   jegyző</w:t>
      </w:r>
      <w:r>
        <w:rPr>
          <w:rFonts w:eastAsia="Times New Roman" w:cs="Times New Roman"/>
          <w:kern w:val="0"/>
          <w:lang w:eastAsia="hu-HU"/>
        </w:rPr>
        <w:tab/>
      </w:r>
    </w:p>
    <w:p w14:paraId="2DE90E08" w14:textId="77777777" w:rsidR="00C95120" w:rsidRDefault="00C95120">
      <w:pPr>
        <w:pStyle w:val="Szvegtrzs"/>
        <w:spacing w:after="0" w:line="240" w:lineRule="auto"/>
        <w:jc w:val="both"/>
      </w:pPr>
    </w:p>
    <w:sectPr w:rsidR="00C9512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8077" w14:textId="77777777" w:rsidR="009E142A" w:rsidRDefault="009E142A">
      <w:r>
        <w:separator/>
      </w:r>
    </w:p>
  </w:endnote>
  <w:endnote w:type="continuationSeparator" w:id="0">
    <w:p w14:paraId="514C4D95" w14:textId="77777777" w:rsidR="009E142A" w:rsidRDefault="009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B8EC" w14:textId="77777777" w:rsidR="0021004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EEA" w14:textId="77777777" w:rsidR="009E142A" w:rsidRDefault="009E142A">
      <w:r>
        <w:separator/>
      </w:r>
    </w:p>
  </w:footnote>
  <w:footnote w:type="continuationSeparator" w:id="0">
    <w:p w14:paraId="22697579" w14:textId="77777777" w:rsidR="009E142A" w:rsidRDefault="009E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497"/>
    <w:multiLevelType w:val="multilevel"/>
    <w:tmpl w:val="7A64F01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356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4B"/>
    <w:rsid w:val="0021004B"/>
    <w:rsid w:val="006F20CC"/>
    <w:rsid w:val="009E142A"/>
    <w:rsid w:val="00C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C936"/>
  <w15:docId w15:val="{3FFEAFBE-7BA4-444C-B98B-B0BE228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2023-10-20T08:00:00Z</cp:lastPrinted>
  <dcterms:created xsi:type="dcterms:W3CDTF">2023-10-20T07:58:00Z</dcterms:created>
  <dcterms:modified xsi:type="dcterms:W3CDTF">2023-10-20T08:00:00Z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